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53458F">
        <w:t>Feedback &amp; Reflexion</w:t>
      </w:r>
    </w:p>
    <w:p w:rsidR="00296E21" w:rsidRPr="004A1D20" w:rsidRDefault="0053458F" w:rsidP="00CF3600">
      <w:pPr>
        <w:pStyle w:val="Haupttitel"/>
      </w:pPr>
      <w:r>
        <w:t>5-Finger-Methode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08DC" w:rsidRDefault="00813DA0" w:rsidP="000A08DC">
            <w:pPr>
              <w:pStyle w:val="Hinweis"/>
              <w:spacing w:after="0" w:line="240" w:lineRule="auto"/>
              <w:ind w:left="-9"/>
            </w:pPr>
            <w:r>
              <w:t xml:space="preserve">Die </w:t>
            </w:r>
            <w:r w:rsidR="0053458F">
              <w:t>5-Finger-Methode</w:t>
            </w:r>
            <w:r w:rsidR="000A4D10">
              <w:t xml:space="preserve"> </w:t>
            </w:r>
            <w:r>
              <w:t xml:space="preserve">eignet sich </w:t>
            </w:r>
            <w:r w:rsidR="001835C3">
              <w:t>für den Abschluss einer Einheit und bietet Ihnen eine einfache Möglichkeit, eine umfassende Rückmeldung von den Jugendlichen zu bekommen.</w:t>
            </w:r>
          </w:p>
          <w:p w:rsidR="000A08DC" w:rsidRDefault="00EA6633" w:rsidP="000A08DC">
            <w:pPr>
              <w:pStyle w:val="Hinweis"/>
              <w:spacing w:after="0" w:line="240" w:lineRule="auto"/>
              <w:ind w:left="-9"/>
            </w:pPr>
            <w:bookmarkStart w:id="0" w:name="_GoBack"/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152400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E5D77" w:rsidRDefault="000E5D77" w:rsidP="000A08DC">
            <w:pPr>
              <w:pStyle w:val="Hinweis"/>
              <w:spacing w:after="0" w:line="240" w:lineRule="auto"/>
              <w:ind w:left="-9"/>
            </w:pPr>
            <w:r>
              <w:t xml:space="preserve">Zielgruppe: ab </w:t>
            </w:r>
            <w:r w:rsidR="00C60714">
              <w:t>8</w:t>
            </w:r>
            <w:r>
              <w:t xml:space="preserve"> Jahren </w:t>
            </w:r>
          </w:p>
          <w:p w:rsidR="000E5D77" w:rsidRDefault="000E5D77" w:rsidP="00282740">
            <w:pPr>
              <w:pStyle w:val="Hinweis"/>
              <w:spacing w:after="0" w:line="240" w:lineRule="auto"/>
            </w:pPr>
          </w:p>
          <w:p w:rsidR="00813DA0" w:rsidRPr="00547F25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i/>
              </w:rPr>
            </w:pPr>
            <w:r>
              <w:t xml:space="preserve">Weitere </w:t>
            </w:r>
            <w:r w:rsidR="00AB1621">
              <w:t>Abschlussmethoden</w:t>
            </w:r>
            <w:r>
              <w:t xml:space="preserve"> finden </w:t>
            </w:r>
            <w:r w:rsidR="00EA6633">
              <w:t>S</w:t>
            </w:r>
            <w:r>
              <w:t>ie unter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hyperlink r:id="rId8" w:tgtFrame="_blank" w:history="1">
              <w:r w:rsidR="000A08DC">
                <w:rPr>
                  <w:rStyle w:val="LinksNavigationstitelZchn"/>
                  <w:i/>
                </w:rPr>
                <w:t>feelok.de/</w:t>
              </w:r>
              <w:proofErr w:type="spellStart"/>
              <w:r w:rsidR="000A08DC">
                <w:rPr>
                  <w:rStyle w:val="LinksNavigationstitelZchn"/>
                  <w:i/>
                </w:rPr>
                <w:t>feedback</w:t>
              </w:r>
              <w:proofErr w:type="spellEnd"/>
            </w:hyperlink>
          </w:p>
          <w:p w:rsidR="000F4FD8" w:rsidRPr="00B3698B" w:rsidRDefault="000F4FD8" w:rsidP="000A08DC">
            <w:pPr>
              <w:pStyle w:val="Hinweis"/>
              <w:spacing w:after="0" w:line="240" w:lineRule="auto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BB5EE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  <w:t xml:space="preserve">10 </w:t>
            </w:r>
            <w:r w:rsidR="007662F6">
              <w:rPr>
                <w:rStyle w:val="apple-style-span"/>
              </w:rPr>
              <w:t xml:space="preserve">min </w:t>
            </w:r>
          </w:p>
          <w:p w:rsidR="00BB5EE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F50D08">
              <w:rPr>
                <w:rStyle w:val="apple-style-span"/>
              </w:rPr>
              <w:t>beliebig</w:t>
            </w:r>
          </w:p>
          <w:p w:rsidR="00813DA0" w:rsidRPr="007662F6" w:rsidRDefault="001835C3" w:rsidP="00BB5EE6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F50D08">
              <w:rPr>
                <w:rStyle w:val="apple-style-span"/>
                <w:b/>
              </w:rPr>
              <w:t xml:space="preserve"> schriftlich</w:t>
            </w:r>
            <w:r w:rsidR="00813DA0" w:rsidRPr="007662F6">
              <w:rPr>
                <w:rStyle w:val="apple-style-span"/>
                <w:b/>
              </w:rPr>
              <w:t>:</w:t>
            </w:r>
          </w:p>
          <w:p w:rsidR="00BB5EE6" w:rsidRDefault="005F7508" w:rsidP="0053458F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hyperlink r:id="rId9" w:history="1">
              <w:r w:rsidR="001835C3" w:rsidRPr="000A08DC">
                <w:rPr>
                  <w:rStyle w:val="LinksNavigationstitelZchn"/>
                </w:rPr>
                <w:t>AB Feedback-Hand</w:t>
              </w:r>
              <w:r w:rsidR="0053458F" w:rsidRPr="000A08DC">
                <w:rPr>
                  <w:rStyle w:val="LinksNavigationstitelZchn"/>
                </w:rPr>
                <w:t xml:space="preserve"> </w:t>
              </w:r>
            </w:hyperlink>
            <w:r w:rsidR="00720AA1">
              <w:rPr>
                <w:rStyle w:val="apple-style-span"/>
              </w:rPr>
              <w:t xml:space="preserve"> </w:t>
            </w:r>
            <w:r w:rsidR="000A08DC">
              <w:rPr>
                <w:rStyle w:val="apple-style-span"/>
              </w:rPr>
              <w:t>pro</w:t>
            </w:r>
            <w:r w:rsidR="001835C3">
              <w:rPr>
                <w:rStyle w:val="apple-style-span"/>
              </w:rPr>
              <w:t xml:space="preserve"> </w:t>
            </w:r>
            <w:r w:rsidR="000A08DC">
              <w:rPr>
                <w:rStyle w:val="apple-style-span"/>
              </w:rPr>
              <w:t>Person</w:t>
            </w:r>
          </w:p>
          <w:p w:rsidR="001835C3" w:rsidRDefault="001835C3" w:rsidP="00903BB2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Stifte </w:t>
            </w:r>
            <w:r w:rsidR="00903BB2">
              <w:rPr>
                <w:rStyle w:val="apple-style-span"/>
              </w:rPr>
              <w:br/>
            </w:r>
          </w:p>
          <w:p w:rsidR="0053458F" w:rsidRPr="00F50D08" w:rsidRDefault="00F50D08" w:rsidP="001835C3">
            <w:pPr>
              <w:pStyle w:val="AufzhlungderAufgaben"/>
              <w:spacing w:line="240" w:lineRule="auto"/>
              <w:rPr>
                <w:rStyle w:val="apple-style-span"/>
                <w:b/>
              </w:rPr>
            </w:pPr>
            <w:r w:rsidRPr="00F50D08">
              <w:rPr>
                <w:rStyle w:val="apple-style-span"/>
                <w:b/>
              </w:rPr>
              <w:t>Material m</w:t>
            </w:r>
            <w:r w:rsidR="001835C3" w:rsidRPr="00F50D08">
              <w:rPr>
                <w:rStyle w:val="apple-style-span"/>
                <w:b/>
              </w:rPr>
              <w:t>ündlich:</w:t>
            </w:r>
          </w:p>
          <w:p w:rsidR="001835C3" w:rsidRPr="000A08DC" w:rsidRDefault="005F7508" w:rsidP="000A08DC">
            <w:pPr>
              <w:pStyle w:val="LinksNavigationstitel"/>
              <w:numPr>
                <w:ilvl w:val="0"/>
                <w:numId w:val="12"/>
              </w:numPr>
              <w:rPr>
                <w:rStyle w:val="LinksNavigationstitelZchn"/>
                <w:rFonts w:asciiTheme="minorHAnsi" w:hAnsiTheme="minorHAnsi"/>
                <w:b/>
                <w:i/>
                <w:lang w:val="de-DE"/>
              </w:rPr>
            </w:pPr>
            <w:hyperlink r:id="rId10" w:history="1">
              <w:r w:rsidR="001835C3" w:rsidRPr="000A08DC">
                <w:rPr>
                  <w:rStyle w:val="Hyperlink"/>
                  <w:color w:val="FF7523"/>
                  <w:u w:val="none"/>
                </w:rPr>
                <w:t>AB Feedback</w:t>
              </w:r>
              <w:r w:rsidR="00F50D08" w:rsidRPr="000A08DC">
                <w:rPr>
                  <w:rStyle w:val="Hyperlink"/>
                  <w:color w:val="FF7523"/>
                  <w:u w:val="none"/>
                </w:rPr>
                <w:t>-H</w:t>
              </w:r>
              <w:r w:rsidR="001835C3" w:rsidRPr="000A08DC">
                <w:rPr>
                  <w:rStyle w:val="Hyperlink"/>
                  <w:color w:val="FF7523"/>
                  <w:u w:val="none"/>
                </w:rPr>
                <w:t>and</w:t>
              </w:r>
            </w:hyperlink>
          </w:p>
          <w:p w:rsidR="00720AA1" w:rsidRDefault="001835C3" w:rsidP="001835C3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proofErr w:type="spellStart"/>
            <w:r>
              <w:rPr>
                <w:rStyle w:val="apple-style-span"/>
              </w:rPr>
              <w:t>Beamer</w:t>
            </w:r>
            <w:proofErr w:type="spellEnd"/>
            <w:r w:rsidR="00720AA1" w:rsidRPr="001835C3">
              <w:rPr>
                <w:rStyle w:val="apple-style-span"/>
                <w:b/>
              </w:rPr>
              <w:br/>
            </w:r>
          </w:p>
        </w:tc>
        <w:tc>
          <w:tcPr>
            <w:tcW w:w="3915" w:type="pct"/>
            <w:gridSpan w:val="2"/>
          </w:tcPr>
          <w:p w:rsidR="0053458F" w:rsidRDefault="0053458F" w:rsidP="0053458F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Für diese Einheit benötigen die </w:t>
            </w:r>
            <w:proofErr w:type="spellStart"/>
            <w:r>
              <w:rPr>
                <w:rStyle w:val="apple-style-span"/>
              </w:rPr>
              <w:t>Schüler:innen</w:t>
            </w:r>
            <w:proofErr w:type="spellEnd"/>
            <w:r>
              <w:rPr>
                <w:rStyle w:val="apple-style-span"/>
              </w:rPr>
              <w:t xml:space="preserve"> nichts weiter als i</w:t>
            </w:r>
            <w:r w:rsidR="00F50D08">
              <w:rPr>
                <w:rStyle w:val="apple-style-span"/>
              </w:rPr>
              <w:t xml:space="preserve">hre Hände. </w:t>
            </w:r>
            <w:r>
              <w:rPr>
                <w:rStyle w:val="apple-style-span"/>
              </w:rPr>
              <w:t>Die Methode kann schriftlich oder mündlich durchgeführt werden. Jedem der fünf Finger wird dafür eine Überschrift zugeordnet:</w:t>
            </w:r>
          </w:p>
          <w:p w:rsidR="001835C3" w:rsidRDefault="001835C3" w:rsidP="000A08DC">
            <w:pPr>
              <w:pStyle w:val="AufzhlungderAufgaben"/>
              <w:numPr>
                <w:ilvl w:val="0"/>
                <w:numId w:val="9"/>
              </w:num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Daumen: Was war super?</w:t>
            </w:r>
          </w:p>
          <w:p w:rsidR="001835C3" w:rsidRDefault="001835C3" w:rsidP="000A08DC">
            <w:pPr>
              <w:pStyle w:val="AufzhlungderAufgaben"/>
              <w:numPr>
                <w:ilvl w:val="0"/>
                <w:numId w:val="9"/>
              </w:num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Zeigefinger: Was habe ich gelernt?</w:t>
            </w:r>
          </w:p>
          <w:p w:rsidR="001835C3" w:rsidRDefault="001835C3" w:rsidP="000A08DC">
            <w:pPr>
              <w:pStyle w:val="AufzhlungderAufgaben"/>
              <w:numPr>
                <w:ilvl w:val="0"/>
                <w:numId w:val="9"/>
              </w:num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Mittelfinger: Was kann verbessert werden? </w:t>
            </w:r>
          </w:p>
          <w:p w:rsidR="001835C3" w:rsidRDefault="001835C3" w:rsidP="000A08DC">
            <w:pPr>
              <w:pStyle w:val="AufzhlungderAufgaben"/>
              <w:numPr>
                <w:ilvl w:val="0"/>
                <w:numId w:val="9"/>
              </w:num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Ringfinger: Was nehme ich mit (positiv und negativ)?</w:t>
            </w:r>
          </w:p>
          <w:p w:rsidR="001835C3" w:rsidRDefault="001835C3" w:rsidP="000A08DC">
            <w:pPr>
              <w:pStyle w:val="AufzhlungderAufgaben"/>
              <w:numPr>
                <w:ilvl w:val="0"/>
                <w:numId w:val="9"/>
              </w:num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Kleiner Finger: Was kam zu kurz?</w:t>
            </w:r>
          </w:p>
          <w:p w:rsidR="001835C3" w:rsidRDefault="001835C3" w:rsidP="000A08DC">
            <w:pPr>
              <w:pStyle w:val="AufzhlungderAufgaben"/>
              <w:numPr>
                <w:ilvl w:val="0"/>
                <w:numId w:val="9"/>
              </w:num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Was ich sonst noch sagen möchte/Was wünsche ich mir?/Weitere Vorschläge?</w:t>
            </w:r>
            <w:r w:rsidR="000A08DC">
              <w:rPr>
                <w:rStyle w:val="apple-style-span"/>
              </w:rPr>
              <w:br/>
            </w:r>
          </w:p>
          <w:p w:rsidR="00F50D08" w:rsidRDefault="0053458F" w:rsidP="00F50D08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Wenn Sie die Methode </w:t>
            </w:r>
            <w:r w:rsidRPr="00F50D08">
              <w:rPr>
                <w:rStyle w:val="apple-style-span"/>
                <w:b/>
              </w:rPr>
              <w:t>schriftlich</w:t>
            </w:r>
            <w:r>
              <w:rPr>
                <w:rStyle w:val="apple-style-span"/>
              </w:rPr>
              <w:t xml:space="preserve"> durchführen möchten, nutzen Sie das gebrauchsfertige </w:t>
            </w:r>
            <w:hyperlink r:id="rId11" w:history="1">
              <w:r w:rsidRPr="000A08DC">
                <w:rPr>
                  <w:rStyle w:val="LinksNavigationstitelZchn"/>
                </w:rPr>
                <w:t>Arbeitsblatt „</w:t>
              </w:r>
              <w:r w:rsidR="00F50D08" w:rsidRPr="000A08DC">
                <w:rPr>
                  <w:rStyle w:val="LinksNavigationstitelZchn"/>
                </w:rPr>
                <w:t>Feedback-Hand</w:t>
              </w:r>
              <w:r w:rsidRPr="000A08DC">
                <w:rPr>
                  <w:rStyle w:val="LinksNavigationstitelZchn"/>
                </w:rPr>
                <w:t>“</w:t>
              </w:r>
            </w:hyperlink>
            <w:r w:rsidR="000A08DC">
              <w:rPr>
                <w:rStyle w:val="apple-style-span"/>
              </w:rPr>
              <w:t xml:space="preserve"> und teilen Sie </w:t>
            </w:r>
            <w:proofErr w:type="spellStart"/>
            <w:r w:rsidR="000A08DC">
              <w:rPr>
                <w:rStyle w:val="apple-style-span"/>
              </w:rPr>
              <w:t>jede:r</w:t>
            </w:r>
            <w:proofErr w:type="spellEnd"/>
            <w:r w:rsidR="000A08DC">
              <w:rPr>
                <w:rStyle w:val="apple-style-span"/>
              </w:rPr>
              <w:t xml:space="preserve"> </w:t>
            </w:r>
            <w:proofErr w:type="spellStart"/>
            <w:r w:rsidR="000A08DC">
              <w:rPr>
                <w:rStyle w:val="apple-style-span"/>
              </w:rPr>
              <w:t>Schüler:in</w:t>
            </w:r>
            <w:proofErr w:type="spellEnd"/>
            <w:r w:rsidR="000A08DC">
              <w:rPr>
                <w:rStyle w:val="apple-style-span"/>
              </w:rPr>
              <w:t xml:space="preserve"> eines aus. </w:t>
            </w:r>
            <w:r w:rsidR="00F50D08">
              <w:rPr>
                <w:rStyle w:val="apple-style-span"/>
              </w:rPr>
              <w:t xml:space="preserve">Aufgrund des geringen Platzes sind die </w:t>
            </w:r>
            <w:proofErr w:type="spellStart"/>
            <w:r w:rsidR="00F50D08">
              <w:rPr>
                <w:rStyle w:val="apple-style-span"/>
              </w:rPr>
              <w:t>Schüler:innen</w:t>
            </w:r>
            <w:proofErr w:type="spellEnd"/>
            <w:r w:rsidR="00F50D08">
              <w:rPr>
                <w:rStyle w:val="apple-style-span"/>
              </w:rPr>
              <w:t xml:space="preserve"> gezwungen, sich kurz und knapp zu halten. </w:t>
            </w:r>
          </w:p>
          <w:p w:rsidR="000F4FD8" w:rsidRDefault="0053458F" w:rsidP="000A08DC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50D08">
              <w:rPr>
                <w:rStyle w:val="apple-style-span"/>
                <w:b/>
              </w:rPr>
              <w:t>Mündlich</w:t>
            </w:r>
            <w:r>
              <w:rPr>
                <w:rStyle w:val="apple-style-span"/>
              </w:rPr>
              <w:t xml:space="preserve"> sollten Sie die Methode nur durchführen, wenn die Seminargruppe sehr klein ist (ca. 10 TN), da sie für die Jugendlichen sonst schnell eintönig wirken kann. </w:t>
            </w:r>
            <w:r w:rsidR="00F50D08">
              <w:rPr>
                <w:rStyle w:val="apple-style-span"/>
              </w:rPr>
              <w:t xml:space="preserve">Damit sich die </w:t>
            </w:r>
            <w:proofErr w:type="spellStart"/>
            <w:r w:rsidR="00F50D08">
              <w:rPr>
                <w:rStyle w:val="apple-style-span"/>
              </w:rPr>
              <w:t>Schüler:innen</w:t>
            </w:r>
            <w:proofErr w:type="spellEnd"/>
            <w:r w:rsidR="00F50D08">
              <w:rPr>
                <w:rStyle w:val="apple-style-span"/>
              </w:rPr>
              <w:t xml:space="preserve"> die 5 Punkte besser me</w:t>
            </w:r>
            <w:r w:rsidR="000A08DC">
              <w:rPr>
                <w:rStyle w:val="apple-style-span"/>
              </w:rPr>
              <w:t xml:space="preserve">rken können, empfehlen wir, die Feedback-Hand digital an die Wand zu spiegeln, </w:t>
            </w:r>
            <w:r w:rsidR="00F50D08">
              <w:rPr>
                <w:rStyle w:val="apple-style-span"/>
              </w:rPr>
              <w:t xml:space="preserve">an die Tafel oder auf ein Flipchart zu malen.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 xml:space="preserve">Quelle: </w:t>
            </w:r>
            <w:r w:rsidR="001835C3">
              <w:rPr>
                <w:sz w:val="18"/>
              </w:rPr>
              <w:t xml:space="preserve">Christine Sattler, Landesmedienzentrum Baden-Württemberg: Feedback-Hand. Mit fünf Fingern zum Feedback. </w:t>
            </w:r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0F4FD8" w:rsidRPr="00F30099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www.feel-ok.ch, www.feel-ok.at, www.feelok.de</w:t>
            </w:r>
          </w:p>
        </w:tc>
      </w:tr>
    </w:tbl>
    <w:p w:rsidR="00903BB2" w:rsidRDefault="00903BB2" w:rsidP="00CF3600">
      <w:pP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</w:pPr>
    </w:p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Berichtet uns 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2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3"/>
      <w:footerReference w:type="default" r:id="rId14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08" w:rsidRDefault="005F7508" w:rsidP="003151EB">
      <w:pPr>
        <w:spacing w:after="0" w:line="240" w:lineRule="auto"/>
      </w:pPr>
      <w:r>
        <w:separator/>
      </w:r>
    </w:p>
  </w:endnote>
  <w:endnote w:type="continuationSeparator" w:id="0">
    <w:p w:rsidR="005F7508" w:rsidRDefault="005F750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08" w:rsidRDefault="005F7508" w:rsidP="003151EB">
      <w:pPr>
        <w:spacing w:after="0" w:line="240" w:lineRule="auto"/>
      </w:pPr>
      <w:r>
        <w:separator/>
      </w:r>
    </w:p>
  </w:footnote>
  <w:footnote w:type="continuationSeparator" w:id="0">
    <w:p w:rsidR="005F7508" w:rsidRDefault="005F750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-890270</wp:posOffset>
          </wp:positionH>
          <wp:positionV relativeFrom="paragraph">
            <wp:posOffset>-488106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478B1"/>
    <w:multiLevelType w:val="hybridMultilevel"/>
    <w:tmpl w:val="F3FC96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20E98"/>
    <w:multiLevelType w:val="hybridMultilevel"/>
    <w:tmpl w:val="052CAA66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943B6"/>
    <w:multiLevelType w:val="hybridMultilevel"/>
    <w:tmpl w:val="99E806BE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1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08DC"/>
    <w:rsid w:val="000A4D10"/>
    <w:rsid w:val="000E5D77"/>
    <w:rsid w:val="000F4FD8"/>
    <w:rsid w:val="00156E62"/>
    <w:rsid w:val="001835C3"/>
    <w:rsid w:val="00204370"/>
    <w:rsid w:val="00282740"/>
    <w:rsid w:val="00290CCD"/>
    <w:rsid w:val="00296E21"/>
    <w:rsid w:val="002B62C7"/>
    <w:rsid w:val="002D422B"/>
    <w:rsid w:val="00301B4F"/>
    <w:rsid w:val="00306CC9"/>
    <w:rsid w:val="00310C4B"/>
    <w:rsid w:val="003151EB"/>
    <w:rsid w:val="0037537D"/>
    <w:rsid w:val="003A2DB4"/>
    <w:rsid w:val="0042305B"/>
    <w:rsid w:val="00482FD8"/>
    <w:rsid w:val="004E1A18"/>
    <w:rsid w:val="00505BD4"/>
    <w:rsid w:val="0053458F"/>
    <w:rsid w:val="00547F25"/>
    <w:rsid w:val="0056083F"/>
    <w:rsid w:val="005B671F"/>
    <w:rsid w:val="005F7508"/>
    <w:rsid w:val="0071134F"/>
    <w:rsid w:val="00720AA1"/>
    <w:rsid w:val="007662F6"/>
    <w:rsid w:val="007A0BE0"/>
    <w:rsid w:val="007D0975"/>
    <w:rsid w:val="00813DA0"/>
    <w:rsid w:val="008A79A7"/>
    <w:rsid w:val="00903BB2"/>
    <w:rsid w:val="00965B0C"/>
    <w:rsid w:val="00996263"/>
    <w:rsid w:val="009D1D1D"/>
    <w:rsid w:val="009D422D"/>
    <w:rsid w:val="00AB1621"/>
    <w:rsid w:val="00AF0D7E"/>
    <w:rsid w:val="00BB29D3"/>
    <w:rsid w:val="00BB5EE6"/>
    <w:rsid w:val="00C54210"/>
    <w:rsid w:val="00C60714"/>
    <w:rsid w:val="00D062E7"/>
    <w:rsid w:val="00D552A9"/>
    <w:rsid w:val="00D56B1D"/>
    <w:rsid w:val="00DD3CA3"/>
    <w:rsid w:val="00E21759"/>
    <w:rsid w:val="00EA6633"/>
    <w:rsid w:val="00ED3591"/>
    <w:rsid w:val="00ED4CEA"/>
    <w:rsid w:val="00F30099"/>
    <w:rsid w:val="00F472A2"/>
    <w:rsid w:val="00F50D0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feedbac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eelok@bw-lv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files_de/arbeitsblaetter/mehrerethemen_FeedbackHan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eelok.de/files_de/arbeitsblaetter/mehrerethemen_FeedbackHan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files_de/arbeitsblaetter/mehrerethemen_FeedbackHand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17</cp:revision>
  <cp:lastPrinted>2022-06-15T20:05:00Z</cp:lastPrinted>
  <dcterms:created xsi:type="dcterms:W3CDTF">2021-10-22T12:30:00Z</dcterms:created>
  <dcterms:modified xsi:type="dcterms:W3CDTF">2022-06-15T20:08:00Z</dcterms:modified>
</cp:coreProperties>
</file>