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53458F">
        <w:t>Feedback &amp; Reflexion</w:t>
      </w:r>
    </w:p>
    <w:p w:rsidR="00296E21" w:rsidRPr="004A1D20" w:rsidRDefault="00BC2B9E" w:rsidP="00CF3600">
      <w:pPr>
        <w:pStyle w:val="Haupttitel"/>
      </w:pPr>
      <w:r>
        <w:t>Anonymer themenspeicher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042AFB" w:rsidRDefault="00BC2B9E" w:rsidP="00F50D08">
            <w:pPr>
              <w:pStyle w:val="Hinweis"/>
              <w:spacing w:after="0" w:line="240" w:lineRule="auto"/>
              <w:ind w:left="-9"/>
            </w:pPr>
            <w:r>
              <w:rPr>
                <w:rStyle w:val="apple-style-span"/>
              </w:rPr>
              <w:t>Mit dem anonymen Themenspeicher erhalten Sie eine umfassende und anonyme Rückmeldung der Klasse sowie Anregungen für weiterführende Einheiten</w:t>
            </w:r>
            <w:r w:rsidR="00CA6E88">
              <w:rPr>
                <w:rStyle w:val="apple-style-span"/>
              </w:rPr>
              <w:t>.</w:t>
            </w:r>
            <w:r>
              <w:t xml:space="preserve"> </w:t>
            </w:r>
          </w:p>
          <w:p w:rsidR="00BC2B9E" w:rsidRDefault="007F5DA2" w:rsidP="00F50D08">
            <w:pPr>
              <w:pStyle w:val="Hinweis"/>
              <w:spacing w:after="0" w:line="240" w:lineRule="auto"/>
              <w:ind w:left="-9"/>
            </w:pPr>
            <w:bookmarkStart w:id="0" w:name="_GoBack"/>
            <w:r>
              <w:rPr>
                <w:noProof/>
                <w:lang w:eastAsia="de-DE"/>
              </w:rPr>
              <w:drawing>
                <wp:anchor distT="0" distB="0" distL="114300" distR="114300" simplePos="0" relativeHeight="251719680" behindDoc="0" locked="0" layoutInCell="1" allowOverlap="1" wp14:anchorId="00152DA7" wp14:editId="47851C6F">
                  <wp:simplePos x="0" y="0"/>
                  <wp:positionH relativeFrom="column">
                    <wp:posOffset>4789805</wp:posOffset>
                  </wp:positionH>
                  <wp:positionV relativeFrom="paragraph">
                    <wp:posOffset>135255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42AFB" w:rsidRDefault="00BC2B9E" w:rsidP="00F50D08">
            <w:pPr>
              <w:pStyle w:val="Hinweis"/>
              <w:spacing w:after="0" w:line="240" w:lineRule="auto"/>
              <w:ind w:left="-9"/>
            </w:pPr>
            <w:r>
              <w:t>Zielgruppe: ab 10</w:t>
            </w:r>
            <w:r w:rsidR="00042AFB">
              <w:t xml:space="preserve">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813DA0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</w:rPr>
            </w:pPr>
            <w:r>
              <w:t xml:space="preserve">Weitere </w:t>
            </w:r>
            <w:r w:rsidR="003959A0">
              <w:t>Feedback- &amp; Reflexionsübungen</w:t>
            </w:r>
            <w:r w:rsidR="007F5DA2">
              <w:t xml:space="preserve"> finden S</w:t>
            </w:r>
            <w:r>
              <w:t>ie unter</w:t>
            </w:r>
            <w:r w:rsidRPr="005544E2">
              <w:rPr>
                <w:b/>
                <w:i w:val="0"/>
              </w:rPr>
              <w:t>:</w:t>
            </w:r>
            <w:r w:rsidRPr="007F5DA2">
              <w:rPr>
                <w:rStyle w:val="LinksNavigationstitelZchn"/>
                <w:i/>
              </w:rPr>
              <w:t xml:space="preserve"> </w:t>
            </w:r>
            <w:hyperlink r:id="rId8" w:tgtFrame="_blank" w:history="1">
              <w:r w:rsidR="007F5DA2" w:rsidRPr="007F5DA2">
                <w:rPr>
                  <w:rStyle w:val="LinksNavigationstitelZchn"/>
                  <w:i/>
                </w:rPr>
                <w:t>feelok.de/</w:t>
              </w:r>
              <w:proofErr w:type="spellStart"/>
              <w:r w:rsidR="007F5DA2" w:rsidRPr="007F5DA2">
                <w:rPr>
                  <w:rStyle w:val="LinksNavigationstitelZchn"/>
                  <w:i/>
                </w:rPr>
                <w:t>feedback</w:t>
              </w:r>
              <w:proofErr w:type="spellEnd"/>
            </w:hyperlink>
          </w:p>
          <w:p w:rsidR="000F4FD8" w:rsidRPr="00B3698B" w:rsidRDefault="000F4FD8" w:rsidP="00282740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Dauer:</w:t>
            </w:r>
            <w:r w:rsidR="0053458F">
              <w:rPr>
                <w:rStyle w:val="apple-style-span"/>
              </w:rPr>
              <w:br/>
            </w:r>
            <w:r w:rsidR="00BC2B9E">
              <w:rPr>
                <w:rStyle w:val="apple-style-span"/>
              </w:rPr>
              <w:t>10</w:t>
            </w:r>
            <w:r w:rsidR="0053458F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t xml:space="preserve">min 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Gruppe:</w:t>
            </w:r>
            <w:r w:rsidR="007662F6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br/>
            </w:r>
            <w:r w:rsidR="00F50D08">
              <w:rPr>
                <w:rStyle w:val="apple-style-span"/>
              </w:rPr>
              <w:t>beliebig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1835C3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Material</w:t>
            </w:r>
            <w:r w:rsidR="003959A0">
              <w:rPr>
                <w:rStyle w:val="apple-style-span"/>
                <w:b/>
              </w:rPr>
              <w:t>:</w:t>
            </w:r>
          </w:p>
          <w:p w:rsidR="00BC2B9E" w:rsidRDefault="00BC2B9E" w:rsidP="001835C3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Schuhkarton als Themen</w:t>
            </w:r>
            <w:r w:rsidR="00525A1B">
              <w:rPr>
                <w:rStyle w:val="apple-style-span"/>
              </w:rPr>
              <w:t>-</w:t>
            </w:r>
            <w:r>
              <w:rPr>
                <w:rStyle w:val="apple-style-span"/>
              </w:rPr>
              <w:t>speicher</w:t>
            </w:r>
          </w:p>
          <w:p w:rsidR="00720AA1" w:rsidRPr="003959A0" w:rsidRDefault="00BC2B9E" w:rsidP="001835C3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Zettel + Stift</w:t>
            </w:r>
            <w:r w:rsidR="00720AA1" w:rsidRPr="003959A0">
              <w:rPr>
                <w:rStyle w:val="apple-style-span"/>
              </w:rPr>
              <w:br/>
            </w:r>
          </w:p>
        </w:tc>
        <w:tc>
          <w:tcPr>
            <w:tcW w:w="3915" w:type="pct"/>
            <w:gridSpan w:val="2"/>
          </w:tcPr>
          <w:p w:rsidR="00496336" w:rsidRDefault="00496336" w:rsidP="0049633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Stellen Sie den Jugendlichen zum Abschluss folgende Fragen: </w:t>
            </w:r>
          </w:p>
          <w:p w:rsidR="00496336" w:rsidRDefault="00496336" w:rsidP="00496336">
            <w:pPr>
              <w:pStyle w:val="AufzhlungderAufgaben"/>
              <w:numPr>
                <w:ilvl w:val="0"/>
                <w:numId w:val="13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Welche Fragen sind offen geblieben? </w:t>
            </w:r>
          </w:p>
          <w:p w:rsidR="00496336" w:rsidRDefault="00496336" w:rsidP="00496336">
            <w:pPr>
              <w:pStyle w:val="AufzhlungderAufgaben"/>
              <w:numPr>
                <w:ilvl w:val="0"/>
                <w:numId w:val="13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Welche Themen möchtet ihr gerne noch weiter vertiefen?</w:t>
            </w:r>
          </w:p>
          <w:p w:rsidR="00496336" w:rsidRDefault="00496336" w:rsidP="0049633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Die Jugendlichen schreiben ihre Ideen anonym auf ein Blatt Papier, falten es und werfen es in den „anonymen Themenspeicher“. </w:t>
            </w:r>
            <w:r>
              <w:rPr>
                <w:rStyle w:val="apple-style-span"/>
              </w:rPr>
              <w:br/>
              <w:t xml:space="preserve">Durch die Anonymität müssen die Jugendlichen keine Angst vor einer Blamage haben und können ihre Fragen offen stellen. </w:t>
            </w:r>
          </w:p>
          <w:p w:rsidR="00496336" w:rsidRDefault="00496336" w:rsidP="0049633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Nachdem alle Jugendlichen ihre Zettel eingeworfen haben, lesen Sie die Wünsche nacheinander vor. </w:t>
            </w:r>
          </w:p>
          <w:p w:rsidR="000F4FD8" w:rsidRDefault="00496336" w:rsidP="00496336">
            <w:p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Die Wünsche dienen als Anregungen für die nächste Präventionseinheit.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 xml:space="preserve">Quelle: </w:t>
            </w:r>
            <w:r w:rsidR="003959A0">
              <w:rPr>
                <w:sz w:val="18"/>
              </w:rPr>
              <w:t xml:space="preserve"> </w:t>
            </w:r>
            <w:r w:rsidR="000D324E">
              <w:rPr>
                <w:sz w:val="18"/>
              </w:rPr>
              <w:t>bwlv</w:t>
            </w:r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BC2B9E" w:rsidRPr="00BC2B9E" w:rsidRDefault="005B671F" w:rsidP="00BC2B9E">
      <w:r>
        <w:t>Ihr Feedback ist uns wichtig! Zur bestmöglichen Optimierung unserer Seite freuen wir uns über Ihre Rückmeldungen, Anmerkungen und Wünsche.</w:t>
      </w:r>
      <w:r>
        <w:br/>
      </w:r>
      <w:hyperlink r:id="rId9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p w:rsidR="00BC2B9E" w:rsidRDefault="00BC2B9E" w:rsidP="00BC2B9E"/>
    <w:p w:rsidR="00F929BD" w:rsidRPr="00BC2B9E" w:rsidRDefault="00F929BD" w:rsidP="00BC2B9E">
      <w:pPr>
        <w:jc w:val="right"/>
      </w:pPr>
    </w:p>
    <w:p w:rsidR="00BC2B9E" w:rsidRPr="00BC2B9E" w:rsidRDefault="00BC2B9E">
      <w:pPr>
        <w:jc w:val="right"/>
      </w:pPr>
    </w:p>
    <w:sectPr w:rsidR="00BC2B9E" w:rsidRPr="00BC2B9E" w:rsidSect="00813DA0">
      <w:headerReference w:type="default" r:id="rId10"/>
      <w:footerReference w:type="default" r:id="rId11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59" w:rsidRDefault="00717759" w:rsidP="003151EB">
      <w:pPr>
        <w:spacing w:after="0" w:line="240" w:lineRule="auto"/>
      </w:pPr>
      <w:r>
        <w:separator/>
      </w:r>
    </w:p>
  </w:endnote>
  <w:endnote w:type="continuationSeparator" w:id="0">
    <w:p w:rsidR="00717759" w:rsidRDefault="00717759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4F" w:rsidRDefault="00301B4F">
    <w:pPr>
      <w:pStyle w:val="Fuzeile"/>
      <w:jc w:val="right"/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59" w:rsidRDefault="00717759" w:rsidP="003151EB">
      <w:pPr>
        <w:spacing w:after="0" w:line="240" w:lineRule="auto"/>
      </w:pPr>
      <w:r>
        <w:separator/>
      </w:r>
    </w:p>
  </w:footnote>
  <w:footnote w:type="continuationSeparator" w:id="0">
    <w:p w:rsidR="00717759" w:rsidRDefault="00717759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-890270</wp:posOffset>
          </wp:positionH>
          <wp:positionV relativeFrom="paragraph">
            <wp:posOffset>-488106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65981"/>
    <w:multiLevelType w:val="hybridMultilevel"/>
    <w:tmpl w:val="04847954"/>
    <w:lvl w:ilvl="0" w:tplc="E6F857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1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151091"/>
    <w:multiLevelType w:val="hybridMultilevel"/>
    <w:tmpl w:val="AB2C3200"/>
    <w:lvl w:ilvl="0" w:tplc="77683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42AFB"/>
    <w:rsid w:val="000743EE"/>
    <w:rsid w:val="000A4D10"/>
    <w:rsid w:val="000D324E"/>
    <w:rsid w:val="000F4FD8"/>
    <w:rsid w:val="00156E62"/>
    <w:rsid w:val="001835C3"/>
    <w:rsid w:val="00204370"/>
    <w:rsid w:val="00266F44"/>
    <w:rsid w:val="00282740"/>
    <w:rsid w:val="00290CCD"/>
    <w:rsid w:val="00296E21"/>
    <w:rsid w:val="002B62C7"/>
    <w:rsid w:val="002D422B"/>
    <w:rsid w:val="00301B4F"/>
    <w:rsid w:val="003151EB"/>
    <w:rsid w:val="0037537D"/>
    <w:rsid w:val="00390F6E"/>
    <w:rsid w:val="003959A0"/>
    <w:rsid w:val="003A19AD"/>
    <w:rsid w:val="003A2DB4"/>
    <w:rsid w:val="0042305B"/>
    <w:rsid w:val="00482FD8"/>
    <w:rsid w:val="00496336"/>
    <w:rsid w:val="004C7C01"/>
    <w:rsid w:val="004E1A18"/>
    <w:rsid w:val="00525A1B"/>
    <w:rsid w:val="0053458F"/>
    <w:rsid w:val="0056083F"/>
    <w:rsid w:val="005B671F"/>
    <w:rsid w:val="006A6351"/>
    <w:rsid w:val="0071134F"/>
    <w:rsid w:val="00717759"/>
    <w:rsid w:val="00720AA1"/>
    <w:rsid w:val="007662F6"/>
    <w:rsid w:val="007A0BE0"/>
    <w:rsid w:val="007D0975"/>
    <w:rsid w:val="007F5DA2"/>
    <w:rsid w:val="00813DA0"/>
    <w:rsid w:val="008A79A7"/>
    <w:rsid w:val="00965B0C"/>
    <w:rsid w:val="009D1D1D"/>
    <w:rsid w:val="009D422D"/>
    <w:rsid w:val="00AF0D7E"/>
    <w:rsid w:val="00BB5EE6"/>
    <w:rsid w:val="00BC2B9E"/>
    <w:rsid w:val="00C345DE"/>
    <w:rsid w:val="00C54210"/>
    <w:rsid w:val="00CA6E88"/>
    <w:rsid w:val="00D062E7"/>
    <w:rsid w:val="00D115B0"/>
    <w:rsid w:val="00D16FE7"/>
    <w:rsid w:val="00D552A9"/>
    <w:rsid w:val="00D56B1D"/>
    <w:rsid w:val="00DD3CA3"/>
    <w:rsid w:val="00E21759"/>
    <w:rsid w:val="00ED3591"/>
    <w:rsid w:val="00ED4CEA"/>
    <w:rsid w:val="00F30099"/>
    <w:rsid w:val="00F472A2"/>
    <w:rsid w:val="00F50D08"/>
    <w:rsid w:val="00F8222C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feedba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elok@bw-l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8</cp:revision>
  <dcterms:created xsi:type="dcterms:W3CDTF">2021-12-17T08:07:00Z</dcterms:created>
  <dcterms:modified xsi:type="dcterms:W3CDTF">2022-06-15T20:09:00Z</dcterms:modified>
</cp:coreProperties>
</file>