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B0C" w:rsidRDefault="00965B0C" w:rsidP="009D3704">
      <w:pPr>
        <w:pStyle w:val="Fusszeile"/>
      </w:pPr>
    </w:p>
    <w:p w:rsidR="009D3704" w:rsidRDefault="009D3704"/>
    <w:p w:rsidR="00296E21" w:rsidRDefault="00296E21"/>
    <w:p w:rsidR="00296E21" w:rsidRDefault="00296E21"/>
    <w:p w:rsidR="00D56B1D" w:rsidRDefault="00D56B1D" w:rsidP="00CF3600">
      <w:pPr>
        <w:pStyle w:val="Arbeitsblatt"/>
        <w:rPr>
          <w:rFonts w:asciiTheme="minorHAnsi" w:hAnsiTheme="minorHAnsi" w:cstheme="minorBidi"/>
          <w:i w:val="0"/>
          <w:color w:val="auto"/>
          <w:sz w:val="22"/>
        </w:rPr>
      </w:pPr>
    </w:p>
    <w:p w:rsidR="009D3704" w:rsidRDefault="009D3704" w:rsidP="00CF3600">
      <w:pPr>
        <w:pStyle w:val="Arbeitsblatt"/>
      </w:pPr>
    </w:p>
    <w:p w:rsidR="00296E21" w:rsidRDefault="009B5616" w:rsidP="00CF3600">
      <w:pPr>
        <w:pStyle w:val="Arbeitsblatt"/>
      </w:pPr>
      <w:r>
        <w:t>Methode – Warm-Up</w:t>
      </w:r>
    </w:p>
    <w:p w:rsidR="00296E21" w:rsidRPr="004A1D20" w:rsidRDefault="00224E41" w:rsidP="002B51C1">
      <w:pPr>
        <w:pStyle w:val="Haupttitel"/>
        <w:tabs>
          <w:tab w:val="left" w:pos="5360"/>
        </w:tabs>
        <w:spacing w:line="276" w:lineRule="auto"/>
      </w:pPr>
      <w:r>
        <w:t xml:space="preserve">ENTSCHEIDUNGEN – </w:t>
      </w:r>
      <w:r w:rsidR="00D5072C">
        <w:t>RISIKO</w:t>
      </w:r>
      <w:r w:rsidR="002A1143">
        <w:t>wege</w:t>
      </w:r>
      <w:r w:rsidR="002B51C1">
        <w:tab/>
      </w:r>
    </w:p>
    <w:tbl>
      <w:tblPr>
        <w:tblW w:w="9072" w:type="dxa"/>
        <w:tblLayout w:type="fixed"/>
        <w:tblCellMar>
          <w:left w:w="0" w:type="dxa"/>
          <w:right w:w="0" w:type="dxa"/>
        </w:tblCellMar>
        <w:tblLook w:val="04A0" w:firstRow="1" w:lastRow="0" w:firstColumn="1" w:lastColumn="0" w:noHBand="0" w:noVBand="1"/>
      </w:tblPr>
      <w:tblGrid>
        <w:gridCol w:w="409"/>
        <w:gridCol w:w="8096"/>
        <w:gridCol w:w="409"/>
        <w:gridCol w:w="158"/>
      </w:tblGrid>
      <w:tr w:rsidR="00813DA0" w:rsidRPr="00412C94" w:rsidTr="00472978">
        <w:trPr>
          <w:trHeight w:hRule="exact" w:val="296"/>
        </w:trPr>
        <w:tc>
          <w:tcPr>
            <w:tcW w:w="409" w:type="dxa"/>
            <w:shd w:val="clear" w:color="auto" w:fill="ECF0F2"/>
          </w:tcPr>
          <w:p w:rsidR="00813DA0" w:rsidRPr="00412C94" w:rsidRDefault="00813DA0" w:rsidP="00296E21">
            <w:pPr>
              <w:spacing w:after="0" w:line="300" w:lineRule="exact"/>
              <w:jc w:val="both"/>
              <w:rPr>
                <w:rFonts w:ascii="Trebuchet MS" w:hAnsi="Trebuchet MS"/>
                <w:b/>
                <w:i/>
                <w:sz w:val="20"/>
                <w:szCs w:val="20"/>
              </w:rPr>
            </w:pPr>
            <w:r>
              <w:rPr>
                <w:noProof/>
                <w:lang w:eastAsia="de-DE"/>
              </w:rPr>
              <mc:AlternateContent>
                <mc:Choice Requires="wps">
                  <w:drawing>
                    <wp:anchor distT="4294967294" distB="4294967294" distL="114300" distR="114300" simplePos="0" relativeHeight="251707392" behindDoc="0" locked="1" layoutInCell="1" allowOverlap="1" wp14:anchorId="64BE9269" wp14:editId="7E03B87B">
                      <wp:simplePos x="0" y="0"/>
                      <wp:positionH relativeFrom="column">
                        <wp:posOffset>0</wp:posOffset>
                      </wp:positionH>
                      <wp:positionV relativeFrom="paragraph">
                        <wp:posOffset>0</wp:posOffset>
                      </wp:positionV>
                      <wp:extent cx="5760000" cy="0"/>
                      <wp:effectExtent l="0" t="0" r="12700" b="19050"/>
                      <wp:wrapNone/>
                      <wp:docPr id="16" name="Gerade Verbindung mit Pfeil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530DD3" id="_x0000_t32" coordsize="21600,21600" o:spt="32" o:oned="t" path="m,l21600,21600e" filled="f">
                      <v:path arrowok="t" fillok="f" o:connecttype="none"/>
                      <o:lock v:ext="edit" shapetype="t"/>
                    </v:shapetype>
                    <v:shape id="Gerade Verbindung mit Pfeil 16" o:spid="_x0000_s1026" type="#_x0000_t32" style="position:absolute;margin-left:0;margin-top:0;width:453.55pt;height:0;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" strokecolor="#838280" strokeweight=".5pt">
                      <v:stroke dashstyle="dash"/>
                      <w10:anchorlock/>
                    </v:shape>
                  </w:pict>
                </mc:Fallback>
              </mc:AlternateContent>
            </w:r>
          </w:p>
        </w:tc>
        <w:tc>
          <w:tcPr>
            <w:tcW w:w="8096" w:type="dxa"/>
            <w:shd w:val="clear" w:color="auto" w:fill="ECF0F2"/>
          </w:tcPr>
          <w:p w:rsidR="00813DA0" w:rsidRPr="00412C94" w:rsidRDefault="00813DA0" w:rsidP="00296E21">
            <w:pPr>
              <w:spacing w:after="0" w:line="300" w:lineRule="exact"/>
              <w:jc w:val="both"/>
              <w:rPr>
                <w:rFonts w:ascii="Trebuchet MS" w:hAnsi="Trebuchet MS"/>
                <w:b/>
                <w:i/>
                <w:sz w:val="20"/>
                <w:szCs w:val="20"/>
              </w:rPr>
            </w:pPr>
          </w:p>
        </w:tc>
        <w:tc>
          <w:tcPr>
            <w:tcW w:w="409" w:type="dxa"/>
            <w:shd w:val="clear" w:color="auto" w:fill="ECF0F2"/>
          </w:tcPr>
          <w:p w:rsidR="00813DA0" w:rsidRPr="00412C94" w:rsidRDefault="00813DA0" w:rsidP="00296E21">
            <w:pPr>
              <w:spacing w:after="0" w:line="300" w:lineRule="exact"/>
              <w:jc w:val="both"/>
              <w:rPr>
                <w:rFonts w:ascii="Trebuchet MS" w:hAnsi="Trebuchet MS"/>
                <w:b/>
                <w:i/>
                <w:sz w:val="20"/>
                <w:szCs w:val="20"/>
              </w:rPr>
            </w:pPr>
          </w:p>
        </w:tc>
        <w:tc>
          <w:tcPr>
            <w:tcW w:w="158" w:type="dxa"/>
            <w:shd w:val="clear" w:color="auto" w:fill="ECF0F2"/>
          </w:tcPr>
          <w:p w:rsidR="00813DA0" w:rsidRPr="00412C94" w:rsidRDefault="00813DA0" w:rsidP="00296E21">
            <w:pPr>
              <w:spacing w:after="0" w:line="300" w:lineRule="exact"/>
              <w:jc w:val="both"/>
              <w:rPr>
                <w:rFonts w:ascii="Trebuchet MS" w:hAnsi="Trebuchet MS"/>
                <w:b/>
                <w:i/>
                <w:sz w:val="20"/>
                <w:szCs w:val="20"/>
              </w:rPr>
            </w:pPr>
          </w:p>
        </w:tc>
      </w:tr>
      <w:tr w:rsidR="00813DA0" w:rsidRPr="00B3698B" w:rsidTr="00472978">
        <w:trPr>
          <w:trHeight w:val="218"/>
        </w:trPr>
        <w:tc>
          <w:tcPr>
            <w:tcW w:w="409" w:type="dxa"/>
            <w:shd w:val="clear" w:color="auto" w:fill="ECF0F2"/>
          </w:tcPr>
          <w:p w:rsidR="00813DA0" w:rsidRPr="00B3698B" w:rsidRDefault="00813DA0" w:rsidP="0066541E">
            <w:pPr>
              <w:pStyle w:val="Hinweis"/>
              <w:spacing w:after="0" w:line="276" w:lineRule="auto"/>
            </w:pPr>
          </w:p>
        </w:tc>
        <w:tc>
          <w:tcPr>
            <w:tcW w:w="8096" w:type="dxa"/>
            <w:shd w:val="clear" w:color="auto" w:fill="ECF0F2"/>
          </w:tcPr>
          <w:tbl>
            <w:tblPr>
              <w:tblW w:w="0" w:type="auto"/>
              <w:tblLayout w:type="fixed"/>
              <w:tblCellMar>
                <w:left w:w="0" w:type="dxa"/>
                <w:right w:w="0" w:type="dxa"/>
              </w:tblCellMar>
              <w:tblLook w:val="04A0" w:firstRow="1" w:lastRow="0" w:firstColumn="1" w:lastColumn="0" w:noHBand="0" w:noVBand="1"/>
            </w:tblPr>
            <w:tblGrid>
              <w:gridCol w:w="8222"/>
            </w:tblGrid>
            <w:tr w:rsidR="00224E41" w:rsidRPr="00B3698B" w:rsidTr="009E62D0">
              <w:trPr>
                <w:trHeight w:val="230"/>
              </w:trPr>
              <w:tc>
                <w:tcPr>
                  <w:tcW w:w="8222" w:type="dxa"/>
                  <w:shd w:val="clear" w:color="auto" w:fill="ECF0F2"/>
                </w:tcPr>
                <w:p w:rsidR="00803607" w:rsidRDefault="00D40CE0" w:rsidP="00803607">
                  <w:pPr>
                    <w:pStyle w:val="Hinweis"/>
                    <w:spacing w:after="0" w:line="240" w:lineRule="auto"/>
                    <w:ind w:left="-9"/>
                  </w:pPr>
                  <w:r>
                    <w:rPr>
                      <w:noProof/>
                      <w:lang w:eastAsia="de-DE"/>
                    </w:rPr>
                    <w:drawing>
                      <wp:anchor distT="0" distB="0" distL="114300" distR="114300" simplePos="0" relativeHeight="251732992" behindDoc="0" locked="0" layoutInCell="1" allowOverlap="1">
                        <wp:simplePos x="0" y="0"/>
                        <wp:positionH relativeFrom="column">
                          <wp:posOffset>4745355</wp:posOffset>
                        </wp:positionH>
                        <wp:positionV relativeFrom="paragraph">
                          <wp:posOffset>499745</wp:posOffset>
                        </wp:positionV>
                        <wp:extent cx="591820" cy="59182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R-Code Rausch und Risiko"/>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591820" cy="591820"/>
                                </a:xfrm>
                                <a:prstGeom prst="rect">
                                  <a:avLst/>
                                </a:prstGeom>
                                <a:noFill/>
                                <a:ln>
                                  <a:noFill/>
                                </a:ln>
                              </pic:spPr>
                            </pic:pic>
                          </a:graphicData>
                        </a:graphic>
                        <wp14:sizeRelH relativeFrom="page">
                          <wp14:pctWidth>0</wp14:pctWidth>
                        </wp14:sizeRelH>
                        <wp14:sizeRelV relativeFrom="page">
                          <wp14:pctHeight>0</wp14:pctHeight>
                        </wp14:sizeRelV>
                      </wp:anchor>
                    </w:drawing>
                  </w:r>
                  <w:r w:rsidR="00803607">
                    <w:t>Diese Beurteilungskompetenzübung unterstützt Jugendliche dabei, Selbsteinschätzungen in Bezug auf Risikoverhalten zu treffen, sie in Relation zu emotionalen Stimmungen und sozialen Einflussfaktoren (Streit, Gruppendruck, etc.) zu betrachten und darüber zu reflektieren, wie sehr sich Risikoverhalten durch diese Faktoren verändern kann.</w:t>
                  </w:r>
                </w:p>
                <w:p w:rsidR="00803607" w:rsidRDefault="00F21AA6" w:rsidP="00F21AA6">
                  <w:pPr>
                    <w:pStyle w:val="Hinweis"/>
                    <w:tabs>
                      <w:tab w:val="left" w:pos="6646"/>
                    </w:tabs>
                    <w:spacing w:after="0" w:line="240" w:lineRule="auto"/>
                    <w:ind w:left="-9"/>
                  </w:pPr>
                  <w:r>
                    <w:tab/>
                  </w:r>
                </w:p>
                <w:p w:rsidR="00224E41" w:rsidRPr="00B3698B" w:rsidRDefault="00224E41" w:rsidP="00D40CE0">
                  <w:pPr>
                    <w:pStyle w:val="Hinweis"/>
                    <w:spacing w:after="0" w:line="240" w:lineRule="auto"/>
                    <w:ind w:left="-9"/>
                  </w:pPr>
                  <w:r>
                    <w:t>Weiter Informationen rund um Rausch und Risiko finden Sie hier</w:t>
                  </w:r>
                  <w:r w:rsidRPr="005544E2">
                    <w:rPr>
                      <w:b/>
                      <w:i w:val="0"/>
                    </w:rPr>
                    <w:t>:</w:t>
                  </w:r>
                  <w:r w:rsidRPr="005544E2">
                    <w:rPr>
                      <w:rStyle w:val="LinksNavigationstitelZchn"/>
                    </w:rPr>
                    <w:t xml:space="preserve"> </w:t>
                  </w:r>
                  <w:hyperlink r:id="rId8" w:tgtFrame="_blank" w:history="1">
                    <w:r w:rsidR="00406D73" w:rsidRPr="00950D25">
                      <w:rPr>
                        <w:rStyle w:val="LinksNavigationstitelZchn"/>
                        <w:i/>
                      </w:rPr>
                      <w:t>feelok.de/</w:t>
                    </w:r>
                    <w:proofErr w:type="spellStart"/>
                    <w:r w:rsidR="00406D73" w:rsidRPr="00950D25">
                      <w:rPr>
                        <w:rStyle w:val="LinksNavigationstitelZchn"/>
                        <w:i/>
                      </w:rPr>
                      <w:t>entscheidungen</w:t>
                    </w:r>
                    <w:proofErr w:type="spellEnd"/>
                  </w:hyperlink>
                </w:p>
              </w:tc>
            </w:tr>
            <w:tr w:rsidR="00224E41" w:rsidRPr="00B3698B" w:rsidTr="009E62D0">
              <w:trPr>
                <w:trHeight w:hRule="exact" w:val="312"/>
              </w:trPr>
              <w:tc>
                <w:tcPr>
                  <w:tcW w:w="8222" w:type="dxa"/>
                  <w:shd w:val="clear" w:color="auto" w:fill="ECF0F2"/>
                </w:tcPr>
                <w:p w:rsidR="00224E41" w:rsidRPr="00B3698B" w:rsidRDefault="00224E41" w:rsidP="00224E41">
                  <w:pPr>
                    <w:spacing w:after="0" w:line="300" w:lineRule="exact"/>
                    <w:jc w:val="both"/>
                    <w:rPr>
                      <w:rFonts w:ascii="Trebuchet MS" w:hAnsi="Trebuchet MS"/>
                      <w:i/>
                      <w:sz w:val="20"/>
                      <w:szCs w:val="20"/>
                    </w:rPr>
                  </w:pPr>
                </w:p>
              </w:tc>
            </w:tr>
          </w:tbl>
          <w:p w:rsidR="00472978" w:rsidRPr="00B3698B" w:rsidRDefault="00472978" w:rsidP="00472978">
            <w:pPr>
              <w:pStyle w:val="Hinweis"/>
              <w:spacing w:after="0" w:line="276" w:lineRule="auto"/>
              <w:ind w:left="-9"/>
            </w:pPr>
          </w:p>
        </w:tc>
        <w:tc>
          <w:tcPr>
            <w:tcW w:w="409" w:type="dxa"/>
            <w:shd w:val="clear" w:color="auto" w:fill="ECF0F2"/>
          </w:tcPr>
          <w:p w:rsidR="00813DA0" w:rsidRPr="00B3698B" w:rsidRDefault="00813DA0" w:rsidP="00296E21">
            <w:pPr>
              <w:spacing w:after="0" w:line="300" w:lineRule="exact"/>
              <w:jc w:val="both"/>
              <w:rPr>
                <w:rFonts w:ascii="Trebuchet MS" w:hAnsi="Trebuchet MS"/>
                <w:i/>
                <w:sz w:val="20"/>
                <w:szCs w:val="20"/>
              </w:rPr>
            </w:pPr>
          </w:p>
        </w:tc>
        <w:tc>
          <w:tcPr>
            <w:tcW w:w="158" w:type="dxa"/>
            <w:shd w:val="clear" w:color="auto" w:fill="ECF0F2"/>
          </w:tcPr>
          <w:p w:rsidR="00813DA0" w:rsidRPr="00B3698B" w:rsidRDefault="00813DA0" w:rsidP="00296E21">
            <w:pPr>
              <w:spacing w:after="0" w:line="300" w:lineRule="exact"/>
              <w:jc w:val="both"/>
              <w:rPr>
                <w:rFonts w:ascii="Trebuchet MS" w:hAnsi="Trebuchet MS"/>
                <w:i/>
                <w:sz w:val="20"/>
                <w:szCs w:val="20"/>
              </w:rPr>
            </w:pPr>
          </w:p>
        </w:tc>
      </w:tr>
      <w:tr w:rsidR="00813DA0" w:rsidRPr="00B3698B" w:rsidTr="00472978">
        <w:trPr>
          <w:trHeight w:hRule="exact" w:val="49"/>
        </w:trPr>
        <w:tc>
          <w:tcPr>
            <w:tcW w:w="409" w:type="dxa"/>
            <w:shd w:val="clear" w:color="auto" w:fill="ECF0F2"/>
          </w:tcPr>
          <w:p w:rsidR="00813DA0" w:rsidRPr="00B3698B" w:rsidRDefault="00813DA0" w:rsidP="00296E21">
            <w:pPr>
              <w:spacing w:after="0" w:line="300" w:lineRule="exact"/>
              <w:jc w:val="both"/>
              <w:rPr>
                <w:rFonts w:ascii="Trebuchet MS" w:hAnsi="Trebuchet MS"/>
                <w:i/>
                <w:sz w:val="20"/>
                <w:szCs w:val="20"/>
              </w:rPr>
            </w:pPr>
            <w:r>
              <w:rPr>
                <w:noProof/>
                <w:lang w:eastAsia="de-DE"/>
              </w:rPr>
              <mc:AlternateContent>
                <mc:Choice Requires="wps">
                  <w:drawing>
                    <wp:anchor distT="4294967294" distB="4294967294" distL="114300" distR="114300" simplePos="0" relativeHeight="251708416" behindDoc="0" locked="1" layoutInCell="1" allowOverlap="1" wp14:anchorId="046D8DC7" wp14:editId="79E4B2DA">
                      <wp:simplePos x="0" y="0"/>
                      <wp:positionH relativeFrom="column">
                        <wp:posOffset>4445</wp:posOffset>
                      </wp:positionH>
                      <wp:positionV relativeFrom="paragraph">
                        <wp:posOffset>20320</wp:posOffset>
                      </wp:positionV>
                      <wp:extent cx="5759450" cy="0"/>
                      <wp:effectExtent l="0" t="0" r="12700" b="19050"/>
                      <wp:wrapNone/>
                      <wp:docPr id="17"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8EEA32" id="_x0000_t32" coordsize="21600,21600" o:spt="32" o:oned="t" path="m,l21600,21600e" filled="f">
                      <v:path arrowok="t" fillok="f" o:connecttype="none"/>
                      <o:lock v:ext="edit" shapetype="t"/>
                    </v:shapetype>
                    <v:shape id="Gerade Verbindung mit Pfeil 17" o:spid="_x0000_s1026" type="#_x0000_t32" style="position:absolute;margin-left:.35pt;margin-top:1.6pt;width:453.5pt;height:0;z-index:251708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" strokecolor="#838280" strokeweight=".5pt">
                      <v:stroke dashstyle="dash"/>
                      <w10:anchorlock/>
                    </v:shape>
                  </w:pict>
                </mc:Fallback>
              </mc:AlternateContent>
            </w:r>
          </w:p>
        </w:tc>
        <w:tc>
          <w:tcPr>
            <w:tcW w:w="8096" w:type="dxa"/>
            <w:shd w:val="clear" w:color="auto" w:fill="ECF0F2"/>
          </w:tcPr>
          <w:p w:rsidR="00813DA0" w:rsidRPr="00B3698B" w:rsidRDefault="00813DA0" w:rsidP="00296E21">
            <w:pPr>
              <w:spacing w:after="0" w:line="300" w:lineRule="exact"/>
              <w:jc w:val="both"/>
              <w:rPr>
                <w:rFonts w:ascii="Trebuchet MS" w:hAnsi="Trebuchet MS"/>
                <w:i/>
                <w:sz w:val="20"/>
                <w:szCs w:val="20"/>
              </w:rPr>
            </w:pPr>
          </w:p>
        </w:tc>
        <w:tc>
          <w:tcPr>
            <w:tcW w:w="409" w:type="dxa"/>
            <w:shd w:val="clear" w:color="auto" w:fill="ECF0F2"/>
          </w:tcPr>
          <w:p w:rsidR="00813DA0" w:rsidRPr="00B3698B" w:rsidRDefault="00813DA0" w:rsidP="00296E21">
            <w:pPr>
              <w:spacing w:after="0" w:line="300" w:lineRule="exact"/>
              <w:jc w:val="both"/>
              <w:rPr>
                <w:rFonts w:ascii="Trebuchet MS" w:hAnsi="Trebuchet MS"/>
                <w:i/>
                <w:sz w:val="20"/>
                <w:szCs w:val="20"/>
              </w:rPr>
            </w:pPr>
          </w:p>
        </w:tc>
        <w:tc>
          <w:tcPr>
            <w:tcW w:w="158" w:type="dxa"/>
            <w:shd w:val="clear" w:color="auto" w:fill="ECF0F2"/>
          </w:tcPr>
          <w:p w:rsidR="00813DA0" w:rsidRPr="00B3698B" w:rsidRDefault="00813DA0" w:rsidP="00296E21">
            <w:pPr>
              <w:spacing w:after="0" w:line="300" w:lineRule="exact"/>
              <w:jc w:val="both"/>
              <w:rPr>
                <w:rFonts w:ascii="Trebuchet MS" w:hAnsi="Trebuchet MS"/>
                <w:i/>
                <w:sz w:val="20"/>
                <w:szCs w:val="20"/>
              </w:rPr>
            </w:pPr>
          </w:p>
        </w:tc>
      </w:tr>
    </w:tbl>
    <w:p w:rsidR="00296E21" w:rsidRPr="00B3698B" w:rsidRDefault="00296E21" w:rsidP="00CF3600">
      <w:pPr>
        <w:spacing w:after="0"/>
        <w:rPr>
          <w:vanish/>
        </w:rPr>
      </w:pPr>
    </w:p>
    <w:tbl>
      <w:tblPr>
        <w:tblpPr w:leftFromText="141" w:rightFromText="141" w:vertAnchor="text" w:horzAnchor="margin" w:tblpY="155"/>
        <w:tblW w:w="5035" w:type="pct"/>
        <w:tblLayout w:type="fixed"/>
        <w:tblLook w:val="04A0" w:firstRow="1" w:lastRow="0" w:firstColumn="1" w:lastColumn="0" w:noHBand="0" w:noVBand="1"/>
      </w:tblPr>
      <w:tblGrid>
        <w:gridCol w:w="2694"/>
        <w:gridCol w:w="6382"/>
        <w:gridCol w:w="57"/>
      </w:tblGrid>
      <w:tr w:rsidR="00720AA1" w:rsidRPr="00B3698B" w:rsidTr="006560D1">
        <w:trPr>
          <w:trHeight w:val="108"/>
        </w:trPr>
        <w:tc>
          <w:tcPr>
            <w:tcW w:w="1475" w:type="pct"/>
          </w:tcPr>
          <w:p w:rsidR="00720AA1" w:rsidRDefault="007662F6" w:rsidP="00BB5EE6">
            <w:pPr>
              <w:pStyle w:val="AufzhlungderAufgaben"/>
              <w:spacing w:line="276" w:lineRule="auto"/>
              <w:rPr>
                <w:rStyle w:val="apple-style-span"/>
              </w:rPr>
            </w:pPr>
            <w:r>
              <w:rPr>
                <w:noProof/>
                <w:lang w:eastAsia="de-DE"/>
              </w:rPr>
              <mc:AlternateContent>
                <mc:Choice Requires="wps">
                  <w:drawing>
                    <wp:anchor distT="4294967294" distB="4294967294" distL="114300" distR="114300" simplePos="0" relativeHeight="251713536" behindDoc="0" locked="1" layoutInCell="1" allowOverlap="1" wp14:anchorId="24FFD60B" wp14:editId="05C3342C">
                      <wp:simplePos x="0" y="0"/>
                      <wp:positionH relativeFrom="column">
                        <wp:posOffset>-63500</wp:posOffset>
                      </wp:positionH>
                      <wp:positionV relativeFrom="paragraph">
                        <wp:posOffset>274320</wp:posOffset>
                      </wp:positionV>
                      <wp:extent cx="5759450" cy="0"/>
                      <wp:effectExtent l="0" t="0" r="12700" b="19050"/>
                      <wp:wrapNone/>
                      <wp:docPr id="5" name="Gerade Verbindung mit Pfe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A4DD39" id="Gerade Verbindung mit Pfeil 5" o:spid="_x0000_s1026" type="#_x0000_t32" style="position:absolute;margin-left:-5pt;margin-top:21.6pt;width:453.5pt;height:0;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" strokecolor="#838280" strokeweight=".5pt">
                      <v:stroke dashstyle="dash"/>
                      <w10:anchorlock/>
                    </v:shape>
                  </w:pict>
                </mc:Fallback>
              </mc:AlternateContent>
            </w:r>
          </w:p>
        </w:tc>
        <w:tc>
          <w:tcPr>
            <w:tcW w:w="3525" w:type="pct"/>
            <w:gridSpan w:val="2"/>
          </w:tcPr>
          <w:p w:rsidR="00720AA1" w:rsidRDefault="0029104E" w:rsidP="00BB5EE6">
            <w:pPr>
              <w:pStyle w:val="AufzhlungderAufgaben"/>
              <w:spacing w:line="276" w:lineRule="auto"/>
              <w:rPr>
                <w:rStyle w:val="apple-style-span"/>
              </w:rPr>
            </w:pPr>
            <w:r>
              <w:rPr>
                <w:rStyle w:val="apple-style-span"/>
                <w:rFonts w:eastAsia="Times New Roman"/>
                <w:b/>
                <w:bCs/>
                <w:color w:val="097D80"/>
                <w:sz w:val="22"/>
                <w:szCs w:val="26"/>
                <w:lang w:val="de-CH"/>
              </w:rPr>
              <w:t>B</w:t>
            </w:r>
            <w:r w:rsidR="00813DA0">
              <w:rPr>
                <w:rStyle w:val="apple-style-span"/>
                <w:rFonts w:eastAsia="Times New Roman"/>
                <w:b/>
                <w:bCs/>
                <w:color w:val="097D80"/>
                <w:sz w:val="22"/>
                <w:szCs w:val="26"/>
                <w:lang w:val="de-CH"/>
              </w:rPr>
              <w:t>eschreibung</w:t>
            </w:r>
          </w:p>
        </w:tc>
      </w:tr>
      <w:tr w:rsidR="00720AA1" w:rsidRPr="00B3698B" w:rsidTr="006560D1">
        <w:trPr>
          <w:trHeight w:val="106"/>
        </w:trPr>
        <w:tc>
          <w:tcPr>
            <w:tcW w:w="1475" w:type="pct"/>
          </w:tcPr>
          <w:p w:rsidR="00720AA1" w:rsidRDefault="00720AA1" w:rsidP="000C51FB">
            <w:pPr>
              <w:pStyle w:val="AufzhlungderAufgaben"/>
              <w:spacing w:line="276" w:lineRule="auto"/>
              <w:rPr>
                <w:rStyle w:val="apple-style-span"/>
              </w:rPr>
            </w:pPr>
            <w:r w:rsidRPr="007662F6">
              <w:rPr>
                <w:rStyle w:val="apple-style-span"/>
                <w:b/>
              </w:rPr>
              <w:t>Dauer:</w:t>
            </w:r>
            <w:r w:rsidR="007662F6">
              <w:rPr>
                <w:rStyle w:val="apple-style-span"/>
              </w:rPr>
              <w:br/>
            </w:r>
            <w:r w:rsidR="00472978">
              <w:rPr>
                <w:rStyle w:val="apple-style-span"/>
              </w:rPr>
              <w:t>60</w:t>
            </w:r>
            <w:r w:rsidR="00CD36E5">
              <w:rPr>
                <w:rStyle w:val="apple-style-span"/>
              </w:rPr>
              <w:t xml:space="preserve"> min</w:t>
            </w:r>
          </w:p>
          <w:p w:rsidR="00BB5EE6" w:rsidRDefault="00BB5EE6" w:rsidP="000C51FB">
            <w:pPr>
              <w:pStyle w:val="AufzhlungderAufgaben"/>
              <w:spacing w:line="276" w:lineRule="auto"/>
              <w:rPr>
                <w:rStyle w:val="apple-style-span"/>
              </w:rPr>
            </w:pPr>
          </w:p>
          <w:p w:rsidR="00720AA1" w:rsidRDefault="00720AA1" w:rsidP="000C51FB">
            <w:pPr>
              <w:pStyle w:val="AufzhlungderAufgaben"/>
              <w:spacing w:line="276" w:lineRule="auto"/>
              <w:rPr>
                <w:rStyle w:val="apple-style-span"/>
              </w:rPr>
            </w:pPr>
            <w:r w:rsidRPr="007662F6">
              <w:rPr>
                <w:rStyle w:val="apple-style-span"/>
                <w:b/>
              </w:rPr>
              <w:t>Gruppe:</w:t>
            </w:r>
            <w:r w:rsidR="007662F6">
              <w:rPr>
                <w:rStyle w:val="apple-style-span"/>
              </w:rPr>
              <w:t xml:space="preserve"> </w:t>
            </w:r>
            <w:r w:rsidR="007662F6">
              <w:rPr>
                <w:rStyle w:val="apple-style-span"/>
              </w:rPr>
              <w:br/>
            </w:r>
            <w:r w:rsidR="009B5616">
              <w:rPr>
                <w:rStyle w:val="apple-style-span"/>
              </w:rPr>
              <w:t>-</w:t>
            </w:r>
          </w:p>
          <w:p w:rsidR="00BB5EE6" w:rsidRDefault="00BB5EE6" w:rsidP="000C51FB">
            <w:pPr>
              <w:pStyle w:val="AufzhlungderAufgaben"/>
              <w:spacing w:line="276" w:lineRule="auto"/>
              <w:rPr>
                <w:rStyle w:val="apple-style-span"/>
              </w:rPr>
            </w:pPr>
          </w:p>
          <w:p w:rsidR="00813DA0" w:rsidRPr="007662F6" w:rsidRDefault="0066541E" w:rsidP="000C51FB">
            <w:pPr>
              <w:pStyle w:val="AufzhlungderAufgaben"/>
              <w:spacing w:line="276" w:lineRule="auto"/>
              <w:rPr>
                <w:rStyle w:val="apple-style-span"/>
                <w:b/>
              </w:rPr>
            </w:pPr>
            <w:r>
              <w:rPr>
                <w:rStyle w:val="apple-style-span"/>
                <w:b/>
              </w:rPr>
              <w:t>Materia</w:t>
            </w:r>
            <w:r w:rsidR="00813DA0" w:rsidRPr="007662F6">
              <w:rPr>
                <w:rStyle w:val="apple-style-span"/>
                <w:b/>
              </w:rPr>
              <w:t>l:</w:t>
            </w:r>
          </w:p>
          <w:p w:rsidR="00720AA1" w:rsidRPr="00BF0510" w:rsidRDefault="003007C2" w:rsidP="00BF0510">
            <w:pPr>
              <w:pStyle w:val="LinksNavigationstitel"/>
              <w:numPr>
                <w:ilvl w:val="0"/>
                <w:numId w:val="18"/>
              </w:numPr>
              <w:rPr>
                <w:rStyle w:val="apple-style-span"/>
              </w:rPr>
            </w:pPr>
            <w:hyperlink r:id="rId9" w:history="1">
              <w:r w:rsidR="00BF0510" w:rsidRPr="00BF0510">
                <w:rPr>
                  <w:rStyle w:val="Hyperlink"/>
                  <w:color w:val="FF7523"/>
                  <w:u w:val="none"/>
                </w:rPr>
                <w:t>30</w:t>
              </w:r>
              <w:r w:rsidR="00472978" w:rsidRPr="00BF0510">
                <w:rPr>
                  <w:rStyle w:val="Hyperlink"/>
                  <w:color w:val="FF7523"/>
                  <w:u w:val="none"/>
                </w:rPr>
                <w:t xml:space="preserve"> </w:t>
              </w:r>
              <w:r w:rsidR="00BF0510" w:rsidRPr="00BF0510">
                <w:rPr>
                  <w:rStyle w:val="Hyperlink"/>
                  <w:color w:val="FF7523"/>
                  <w:u w:val="none"/>
                </w:rPr>
                <w:t>Kärtchen</w:t>
              </w:r>
              <w:r w:rsidR="002B51C1" w:rsidRPr="00BF0510">
                <w:rPr>
                  <w:rStyle w:val="Hyperlink"/>
                  <w:color w:val="FF7523"/>
                  <w:u w:val="none"/>
                </w:rPr>
                <w:t xml:space="preserve"> mit Risikozitaten</w:t>
              </w:r>
            </w:hyperlink>
          </w:p>
          <w:p w:rsidR="00472978" w:rsidRDefault="00472978" w:rsidP="00472978">
            <w:pPr>
              <w:pStyle w:val="AufzhlungderAufgaben"/>
              <w:numPr>
                <w:ilvl w:val="0"/>
                <w:numId w:val="18"/>
              </w:numPr>
              <w:spacing w:line="276" w:lineRule="auto"/>
              <w:rPr>
                <w:rStyle w:val="apple-style-span"/>
              </w:rPr>
            </w:pPr>
            <w:r>
              <w:rPr>
                <w:rStyle w:val="apple-style-span"/>
              </w:rPr>
              <w:t>Farbige Klebepunkte pro Person</w:t>
            </w:r>
          </w:p>
          <w:p w:rsidR="00472978" w:rsidRPr="00D40CE0" w:rsidRDefault="003007C2" w:rsidP="00D40CE0">
            <w:pPr>
              <w:pStyle w:val="LinksNavigationstitel"/>
              <w:numPr>
                <w:ilvl w:val="0"/>
                <w:numId w:val="18"/>
              </w:numPr>
              <w:rPr>
                <w:rStyle w:val="apple-style-span"/>
              </w:rPr>
            </w:pPr>
            <w:hyperlink r:id="rId10" w:history="1">
              <w:r w:rsidR="00986546" w:rsidRPr="00D40CE0">
                <w:rPr>
                  <w:rStyle w:val="Hyperlink"/>
                  <w:color w:val="FF7523"/>
                  <w:u w:val="none"/>
                </w:rPr>
                <w:t>Risikohaltungen</w:t>
              </w:r>
              <w:r w:rsidR="00472978" w:rsidRPr="00D40CE0">
                <w:rPr>
                  <w:rStyle w:val="Hyperlink"/>
                  <w:color w:val="FF7523"/>
                  <w:u w:val="none"/>
                </w:rPr>
                <w:t xml:space="preserve"> und </w:t>
              </w:r>
              <w:r w:rsidR="00986546" w:rsidRPr="00D40CE0">
                <w:rPr>
                  <w:rStyle w:val="Hyperlink"/>
                  <w:color w:val="FF7523"/>
                  <w:u w:val="none"/>
                </w:rPr>
                <w:t>Bilder</w:t>
              </w:r>
            </w:hyperlink>
            <w:r w:rsidR="00D40CE0">
              <w:rPr>
                <w:rStyle w:val="apple-style-span"/>
              </w:rPr>
              <w:br/>
            </w:r>
          </w:p>
          <w:p w:rsidR="00BF0510" w:rsidRPr="00BF0510" w:rsidRDefault="00BF0510" w:rsidP="00BF0510">
            <w:pPr>
              <w:pStyle w:val="AufzhlungderAufgaben"/>
              <w:spacing w:line="276" w:lineRule="auto"/>
              <w:rPr>
                <w:rStyle w:val="apple-style-span"/>
                <w:b/>
              </w:rPr>
            </w:pPr>
            <w:r w:rsidRPr="00BF0510">
              <w:rPr>
                <w:rStyle w:val="apple-style-span"/>
                <w:b/>
              </w:rPr>
              <w:t>Vorbereitung:</w:t>
            </w:r>
          </w:p>
          <w:p w:rsidR="00BF0510" w:rsidRDefault="00BF0510" w:rsidP="00BF0510">
            <w:pPr>
              <w:pStyle w:val="AufzhlungderAufgaben"/>
              <w:spacing w:line="276" w:lineRule="auto"/>
              <w:rPr>
                <w:rStyle w:val="apple-style-span"/>
              </w:rPr>
            </w:pPr>
            <w:r>
              <w:rPr>
                <w:rStyle w:val="apple-style-span"/>
              </w:rPr>
              <w:t>Kärtchen ausschneiten, Schilder und Bilder au</w:t>
            </w:r>
            <w:r w:rsidR="00986546">
              <w:rPr>
                <w:rStyle w:val="apple-style-span"/>
              </w:rPr>
              <w:t>s</w:t>
            </w:r>
            <w:r>
              <w:rPr>
                <w:rStyle w:val="apple-style-span"/>
              </w:rPr>
              <w:t>drucken</w:t>
            </w:r>
          </w:p>
        </w:tc>
        <w:tc>
          <w:tcPr>
            <w:tcW w:w="3525" w:type="pct"/>
            <w:gridSpan w:val="2"/>
          </w:tcPr>
          <w:p w:rsidR="00F21AA6" w:rsidRDefault="00F21AA6" w:rsidP="00472978">
            <w:pPr>
              <w:pStyle w:val="AufzhlungderAufgaben"/>
              <w:rPr>
                <w:rStyle w:val="apple-style-span"/>
              </w:rPr>
            </w:pPr>
            <w:r>
              <w:rPr>
                <w:rStyle w:val="apple-style-span"/>
              </w:rPr>
              <w:br/>
            </w:r>
          </w:p>
          <w:p w:rsidR="00F21AA6" w:rsidRDefault="00F21AA6" w:rsidP="00472978">
            <w:pPr>
              <w:pStyle w:val="AufzhlungderAufgaben"/>
              <w:rPr>
                <w:rStyle w:val="apple-style-span"/>
              </w:rPr>
            </w:pPr>
          </w:p>
          <w:p w:rsidR="00F21AA6" w:rsidRDefault="00F21AA6" w:rsidP="00472978">
            <w:pPr>
              <w:pStyle w:val="AufzhlungderAufgaben"/>
              <w:rPr>
                <w:rStyle w:val="apple-style-span"/>
              </w:rPr>
            </w:pPr>
          </w:p>
          <w:p w:rsidR="00F21AA6" w:rsidRDefault="00F21AA6" w:rsidP="00472978">
            <w:pPr>
              <w:pStyle w:val="AufzhlungderAufgaben"/>
              <w:rPr>
                <w:rStyle w:val="apple-style-span"/>
              </w:rPr>
            </w:pPr>
          </w:p>
          <w:p w:rsidR="00F21AA6" w:rsidRDefault="00F21AA6" w:rsidP="00472978">
            <w:pPr>
              <w:pStyle w:val="AufzhlungderAufgaben"/>
              <w:rPr>
                <w:rStyle w:val="apple-style-span"/>
              </w:rPr>
            </w:pPr>
          </w:p>
          <w:p w:rsidR="00F21AA6" w:rsidRDefault="00F21AA6" w:rsidP="00472978">
            <w:pPr>
              <w:pStyle w:val="AufzhlungderAufgaben"/>
              <w:rPr>
                <w:rStyle w:val="apple-style-span"/>
              </w:rPr>
            </w:pPr>
            <w:r>
              <w:rPr>
                <w:noProof/>
                <w:lang w:eastAsia="de-DE"/>
              </w:rPr>
              <mc:AlternateContent>
                <mc:Choice Requires="wps">
                  <w:drawing>
                    <wp:inline distT="0" distB="0" distL="0" distR="0">
                      <wp:extent cx="3965819" cy="1617785"/>
                      <wp:effectExtent l="0" t="0" r="15875" b="20955"/>
                      <wp:docPr id="3" name="Rechteck 3"/>
                      <wp:cNvGraphicFramePr/>
                      <a:graphic xmlns:a="http://schemas.openxmlformats.org/drawingml/2006/main">
                        <a:graphicData uri="http://schemas.microsoft.com/office/word/2010/wordprocessingShape">
                          <wps:wsp>
                            <wps:cNvSpPr/>
                            <wps:spPr>
                              <a:xfrm>
                                <a:off x="0" y="0"/>
                                <a:ext cx="3965819" cy="1617785"/>
                              </a:xfrm>
                              <a:prstGeom prst="rect">
                                <a:avLst/>
                              </a:prstGeom>
                              <a:noFill/>
                              <a:ln w="9525">
                                <a:solidFill>
                                  <a:srgbClr val="21525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1AA6" w:rsidRPr="00F21AA6" w:rsidRDefault="00F21AA6" w:rsidP="00F21AA6">
                                  <w:pPr>
                                    <w:pStyle w:val="AufzhlungderAufgaben"/>
                                    <w:jc w:val="both"/>
                                    <w:rPr>
                                      <w:rStyle w:val="apple-style-span"/>
                                      <w:i/>
                                      <w:color w:val="000000" w:themeColor="text1"/>
                                    </w:rPr>
                                  </w:pPr>
                                  <w:r w:rsidRPr="00F21AA6">
                                    <w:rPr>
                                      <w:rStyle w:val="apple-style-span"/>
                                      <w:i/>
                                      <w:color w:val="000000" w:themeColor="text1"/>
                                    </w:rPr>
                                    <w:t xml:space="preserve">Niemand wendet eine bestimmte Risikostrategie auf jede Lebenssituation an. Wie wir mit bestimmten Situationen umgehen, hat sehr viel mit der sozialen Umgebung zu tun, mit gesellschaftlichen Vorgaben und mit der eigenen Persönlichkeit. Dadurch hat jedes Risikoverhalten eine individuelle Geschichte. </w:t>
                                  </w:r>
                                  <w:r w:rsidRPr="00F21AA6">
                                    <w:rPr>
                                      <w:rStyle w:val="apple-style-span"/>
                                      <w:i/>
                                      <w:color w:val="000000" w:themeColor="text1"/>
                                    </w:rPr>
                                    <w:br/>
                                  </w:r>
                                  <w:r w:rsidR="002261C5">
                                    <w:rPr>
                                      <w:rStyle w:val="apple-style-span"/>
                                      <w:i/>
                                      <w:color w:val="000000" w:themeColor="text1"/>
                                    </w:rPr>
                                    <w:t>Z.B.</w:t>
                                  </w:r>
                                  <w:r w:rsidRPr="00F21AA6">
                                    <w:rPr>
                                      <w:rStyle w:val="apple-style-span"/>
                                      <w:i/>
                                      <w:color w:val="000000" w:themeColor="text1"/>
                                    </w:rPr>
                                    <w:t xml:space="preserve"> können wir uns ziemlich sicher fühlen, keine Essstörung zu entwickeln, während der Umgang mit Alkohol gleichzeitig höchst riskant sein kann oder umgekehrt. </w:t>
                                  </w:r>
                                </w:p>
                                <w:p w:rsidR="00F21AA6" w:rsidRDefault="00F21AA6" w:rsidP="00F21AA6">
                                  <w:pPr>
                                    <w:pStyle w:val="Hinweis"/>
                                    <w:spacing w:after="0" w:line="276"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hteck 3" o:spid="_x0000_s1026" style="width:312.25pt;height:127.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" filled="f" strokecolor="#215254">
                      <v:textbox>
                        <w:txbxContent>
                          <w:p w:rsidR="00F21AA6" w:rsidRPr="00F21AA6" w:rsidRDefault="00F21AA6" w:rsidP="00F21AA6">
                            <w:pPr>
                              <w:pStyle w:val="AufzhlungderAufgaben"/>
                              <w:jc w:val="both"/>
                              <w:rPr>
                                <w:rStyle w:val="apple-style-span"/>
                                <w:i/>
                                <w:color w:val="000000" w:themeColor="text1"/>
                              </w:rPr>
                            </w:pPr>
                            <w:r w:rsidRPr="00F21AA6">
                              <w:rPr>
                                <w:rStyle w:val="apple-style-span"/>
                                <w:i/>
                                <w:color w:val="000000" w:themeColor="text1"/>
                              </w:rPr>
                              <w:t xml:space="preserve">Niemand wendet eine bestimmte Risikostrategie auf jede Lebenssituation an. Wie wir mit bestimmten Situationen umgehen, hat sehr viel mit der sozialen Umgebung zu tun, mit gesellschaftlichen Vorgaben und mit der eigenen Persönlichkeit. Dadurch hat jedes Risikoverhalten eine individuelle Geschichte. </w:t>
                            </w:r>
                            <w:r w:rsidRPr="00F21AA6">
                              <w:rPr>
                                <w:rStyle w:val="apple-style-span"/>
                                <w:i/>
                                <w:color w:val="000000" w:themeColor="text1"/>
                              </w:rPr>
                              <w:br/>
                            </w:r>
                            <w:r w:rsidR="002261C5">
                              <w:rPr>
                                <w:rStyle w:val="apple-style-span"/>
                                <w:i/>
                                <w:color w:val="000000" w:themeColor="text1"/>
                              </w:rPr>
                              <w:t>Z.B.</w:t>
                            </w:r>
                            <w:r w:rsidRPr="00F21AA6">
                              <w:rPr>
                                <w:rStyle w:val="apple-style-span"/>
                                <w:i/>
                                <w:color w:val="000000" w:themeColor="text1"/>
                              </w:rPr>
                              <w:t xml:space="preserve"> können wir uns ziemlich sicher fühlen, keine Essstörung zu entwickeln, während der Umgang mit Alkohol gleichzeitig höchst riskant sein kann oder umgekehrt. </w:t>
                            </w:r>
                          </w:p>
                          <w:p w:rsidR="00F21AA6" w:rsidRDefault="00F21AA6" w:rsidP="00F21AA6">
                            <w:pPr>
                              <w:pStyle w:val="Hinweis"/>
                              <w:spacing w:after="0" w:line="276" w:lineRule="auto"/>
                            </w:pPr>
                          </w:p>
                        </w:txbxContent>
                      </v:textbox>
                      <w10:anchorlock/>
                    </v:rect>
                  </w:pict>
                </mc:Fallback>
              </mc:AlternateContent>
            </w:r>
          </w:p>
          <w:p w:rsidR="00472978" w:rsidRDefault="00472978" w:rsidP="00472978">
            <w:pPr>
              <w:pStyle w:val="AufzhlungderAufgaben"/>
              <w:numPr>
                <w:ilvl w:val="0"/>
                <w:numId w:val="1"/>
              </w:numPr>
              <w:rPr>
                <w:rStyle w:val="apple-style-span"/>
              </w:rPr>
            </w:pPr>
            <w:r>
              <w:rPr>
                <w:rStyle w:val="apple-style-span"/>
              </w:rPr>
              <w:t>Die Kärtchen mit den Risikozitaten werden nach dem Zufallsprinzip unter den Jugendlichen verteilt.</w:t>
            </w:r>
            <w:r w:rsidR="002261C5">
              <w:rPr>
                <w:rStyle w:val="apple-style-span"/>
              </w:rPr>
              <w:t xml:space="preserve"> Auf</w:t>
            </w:r>
            <w:r>
              <w:rPr>
                <w:rStyle w:val="apple-style-span"/>
              </w:rPr>
              <w:t xml:space="preserve"> dem Boden liegt die Skala vorbereitet, die</w:t>
            </w:r>
            <w:r w:rsidR="00F21AA6">
              <w:rPr>
                <w:rStyle w:val="apple-style-span"/>
              </w:rPr>
              <w:t xml:space="preserve"> anzeigt, welche Risikostrategien es gibt, veranschaulicht mit </w:t>
            </w:r>
            <w:r w:rsidR="002261C5">
              <w:rPr>
                <w:rStyle w:val="apple-style-span"/>
              </w:rPr>
              <w:t>Bildern.</w:t>
            </w:r>
          </w:p>
          <w:p w:rsidR="00F21AA6" w:rsidRDefault="00F21AA6" w:rsidP="002261C5">
            <w:pPr>
              <w:pStyle w:val="AufzhlungderAufgaben"/>
              <w:ind w:left="123"/>
              <w:rPr>
                <w:rStyle w:val="apple-style-span"/>
              </w:rPr>
            </w:pPr>
            <w:r>
              <w:rPr>
                <w:rStyle w:val="apple-style-span"/>
              </w:rPr>
              <w:t xml:space="preserve">Die Abbildungen beziehen sich auf das Thema Alkohol. Sollten die Jugendlichen noch etwas jünger sein, sollten Sie neue Bilder (z.B. </w:t>
            </w:r>
            <w:r w:rsidR="002261C5">
              <w:rPr>
                <w:rStyle w:val="apple-style-span"/>
              </w:rPr>
              <w:t xml:space="preserve">Thema </w:t>
            </w:r>
            <w:r>
              <w:rPr>
                <w:rStyle w:val="apple-style-span"/>
              </w:rPr>
              <w:t>Skifahren) zu den Risikohaltungen vorbereiten.</w:t>
            </w:r>
          </w:p>
          <w:p w:rsidR="00472978" w:rsidRDefault="00472978" w:rsidP="0045362E">
            <w:pPr>
              <w:pStyle w:val="AufzhlungderAufgaben"/>
              <w:numPr>
                <w:ilvl w:val="0"/>
                <w:numId w:val="1"/>
              </w:numPr>
              <w:ind w:left="340" w:hanging="170"/>
              <w:rPr>
                <w:rStyle w:val="apple-style-span"/>
              </w:rPr>
            </w:pPr>
            <w:r>
              <w:rPr>
                <w:rStyle w:val="apple-style-span"/>
              </w:rPr>
              <w:t xml:space="preserve">Die Jugendlichen ordnen ihr Zitat der jeweiligen Risikohaltung zu. Anschließend werden die Zitate vorgestellt und diskutiert. Es kann auch zu Zuordnungskorrekturen kommen. </w:t>
            </w:r>
          </w:p>
          <w:p w:rsidR="00472978" w:rsidRDefault="00472978" w:rsidP="00CB1DDB">
            <w:pPr>
              <w:pStyle w:val="AufzhlungderAufgaben"/>
              <w:numPr>
                <w:ilvl w:val="0"/>
                <w:numId w:val="1"/>
              </w:numPr>
              <w:ind w:left="340" w:hanging="170"/>
              <w:rPr>
                <w:rStyle w:val="apple-style-span"/>
              </w:rPr>
            </w:pPr>
            <w:r>
              <w:rPr>
                <w:rStyle w:val="apple-style-span"/>
              </w:rPr>
              <w:t>Danach werden die Schüler</w:t>
            </w:r>
            <w:r w:rsidR="004B7382">
              <w:rPr>
                <w:rStyle w:val="apple-style-span"/>
              </w:rPr>
              <w:t>*</w:t>
            </w:r>
            <w:bookmarkStart w:id="0" w:name="_GoBack"/>
            <w:bookmarkEnd w:id="0"/>
            <w:r>
              <w:rPr>
                <w:rStyle w:val="apple-style-span"/>
              </w:rPr>
              <w:t xml:space="preserve">innen aufgefordert, sich selbst in Hinblick auf die einzelnen Risikohaltungen einzuschätzen. Nachfolgend findet eine kurze Reflexion zu den Erfahrungen statt, die dazu geführt haben, diese bestimmte Risikohaltung einzunehmen. </w:t>
            </w:r>
          </w:p>
          <w:p w:rsidR="00F21AA6" w:rsidRDefault="00F21AA6" w:rsidP="00F21AA6">
            <w:pPr>
              <w:pStyle w:val="AufzhlungderAufgaben"/>
              <w:rPr>
                <w:rStyle w:val="apple-style-span"/>
              </w:rPr>
            </w:pPr>
          </w:p>
          <w:p w:rsidR="00F21AA6" w:rsidRDefault="00F21AA6" w:rsidP="00F21AA6">
            <w:pPr>
              <w:pStyle w:val="AufzhlungderAufgaben"/>
              <w:rPr>
                <w:rStyle w:val="apple-style-span"/>
              </w:rPr>
            </w:pPr>
          </w:p>
          <w:p w:rsidR="00F21AA6" w:rsidRDefault="00F21AA6" w:rsidP="00F21AA6">
            <w:pPr>
              <w:pStyle w:val="AufzhlungderAufgaben"/>
              <w:rPr>
                <w:rStyle w:val="apple-style-span"/>
              </w:rPr>
            </w:pPr>
          </w:p>
          <w:p w:rsidR="00F21AA6" w:rsidRDefault="00F21AA6" w:rsidP="00F21AA6">
            <w:pPr>
              <w:pStyle w:val="AufzhlungderAufgaben"/>
              <w:rPr>
                <w:rStyle w:val="apple-style-span"/>
              </w:rPr>
            </w:pPr>
          </w:p>
          <w:p w:rsidR="00F21AA6" w:rsidRDefault="00F21AA6" w:rsidP="00F21AA6">
            <w:pPr>
              <w:pStyle w:val="AufzhlungderAufgaben"/>
              <w:rPr>
                <w:rStyle w:val="apple-style-span"/>
              </w:rPr>
            </w:pPr>
          </w:p>
          <w:p w:rsidR="00472978" w:rsidRDefault="00472978" w:rsidP="00472978">
            <w:pPr>
              <w:pStyle w:val="AufzhlungderAufgaben"/>
              <w:numPr>
                <w:ilvl w:val="0"/>
                <w:numId w:val="1"/>
              </w:numPr>
              <w:ind w:left="340" w:hanging="170"/>
              <w:rPr>
                <w:rStyle w:val="apple-style-span"/>
              </w:rPr>
            </w:pPr>
            <w:r>
              <w:rPr>
                <w:rStyle w:val="apple-style-span"/>
              </w:rPr>
              <w:t xml:space="preserve">Zuletzt werden zwei typische Situationen abgefragt: </w:t>
            </w:r>
          </w:p>
          <w:p w:rsidR="00472978" w:rsidRDefault="00472978" w:rsidP="00472978">
            <w:pPr>
              <w:pStyle w:val="AufzhlungderAufgaben"/>
              <w:numPr>
                <w:ilvl w:val="0"/>
                <w:numId w:val="19"/>
              </w:numPr>
              <w:rPr>
                <w:rStyle w:val="apple-style-span"/>
              </w:rPr>
            </w:pPr>
            <w:r>
              <w:rPr>
                <w:rStyle w:val="apple-style-span"/>
              </w:rPr>
              <w:t xml:space="preserve">Änderst du dein Risikoverhalten zum Thema Alkohol, wenn du in dich etwas frustriert und du in einer schlechten Stimmung bist? </w:t>
            </w:r>
          </w:p>
          <w:p w:rsidR="00472978" w:rsidRDefault="00472978" w:rsidP="00472978">
            <w:pPr>
              <w:pStyle w:val="AufzhlungderAufgaben"/>
              <w:numPr>
                <w:ilvl w:val="0"/>
                <w:numId w:val="19"/>
              </w:numPr>
              <w:rPr>
                <w:rStyle w:val="apple-style-span"/>
              </w:rPr>
            </w:pPr>
            <w:r>
              <w:rPr>
                <w:rStyle w:val="apple-style-span"/>
              </w:rPr>
              <w:t>Ändert sich dein Risikoverhalten, wenn</w:t>
            </w:r>
            <w:r w:rsidR="004B7382">
              <w:rPr>
                <w:rStyle w:val="apple-style-span"/>
              </w:rPr>
              <w:t xml:space="preserve"> du in einer Gruppe von Freund*innen</w:t>
            </w:r>
            <w:r>
              <w:rPr>
                <w:rStyle w:val="apple-style-span"/>
              </w:rPr>
              <w:t xml:space="preserve"> bist und das Risikoverhalten der Gruppe in eine andere Richtung geht als dein eigenes? </w:t>
            </w:r>
          </w:p>
          <w:p w:rsidR="009B5616" w:rsidRDefault="00472978" w:rsidP="00472978">
            <w:pPr>
              <w:pStyle w:val="AufzhlungderAufgaben"/>
              <w:rPr>
                <w:rStyle w:val="apple-style-span"/>
              </w:rPr>
            </w:pPr>
            <w:r>
              <w:rPr>
                <w:rStyle w:val="apple-style-span"/>
              </w:rPr>
              <w:t>Die Markierungen auf der Skala zur Selbsteinschätzung werden nun von den Schüler</w:t>
            </w:r>
            <w:r w:rsidR="004B7382">
              <w:rPr>
                <w:rStyle w:val="apple-style-span"/>
              </w:rPr>
              <w:t>*</w:t>
            </w:r>
            <w:r>
              <w:rPr>
                <w:rStyle w:val="apple-style-span"/>
              </w:rPr>
              <w:t>innen eventuell umgesteckt. Anschließend wird darüber diskutiert, welche Faktoren die eigene Risikohaltung beeinflussen können.</w:t>
            </w:r>
          </w:p>
          <w:p w:rsidR="00472978" w:rsidRPr="009B5616" w:rsidRDefault="00472978" w:rsidP="00472978">
            <w:pPr>
              <w:pStyle w:val="AufzhlungderAufgaben"/>
              <w:rPr>
                <w:rStyle w:val="apple-style-span"/>
                <w:rFonts w:eastAsia="Times New Roman"/>
                <w:bCs/>
                <w:color w:val="097D80"/>
                <w:szCs w:val="26"/>
              </w:rPr>
            </w:pPr>
            <w:r>
              <w:rPr>
                <w:rStyle w:val="apple-style-span"/>
              </w:rPr>
              <w:t>Bis auf die sechste Kategorie gibt es keine eindeutige Abfolge von richtig bis falsch, da sich die Maßstäbe nicht verallgemeinern lassen. Daher ist es umso wichtiger, ein Bewusstsein für die eigenen Risikoverhaltensweisen zu schaffen und im entscheidenden Augenblick innezuhalten, um reflektiert zu handeln. Die Übung muss daher sehr intensiv und zielgruppenorientiert nachbesprochen werden.</w:t>
            </w:r>
          </w:p>
        </w:tc>
      </w:tr>
      <w:tr w:rsidR="000A4D10" w:rsidRPr="00F30099" w:rsidTr="00307DF7">
        <w:trPr>
          <w:gridAfter w:val="1"/>
          <w:wAfter w:w="31" w:type="pct"/>
        </w:trPr>
        <w:tc>
          <w:tcPr>
            <w:tcW w:w="4969" w:type="pct"/>
            <w:gridSpan w:val="2"/>
          </w:tcPr>
          <w:p w:rsidR="000A4D10" w:rsidRPr="00F30099" w:rsidRDefault="00886D3C" w:rsidP="00224E41">
            <w:pPr>
              <w:pStyle w:val="AufzhlungderAufgaben"/>
              <w:rPr>
                <w:rStyle w:val="apple-style-span"/>
              </w:rPr>
            </w:pPr>
            <w:r w:rsidRPr="00F30099">
              <w:rPr>
                <w:noProof/>
                <w:lang w:eastAsia="de-DE"/>
              </w:rPr>
              <w:lastRenderedPageBreak/>
              <mc:AlternateContent>
                <mc:Choice Requires="wps">
                  <w:drawing>
                    <wp:anchor distT="4294967294" distB="4294967294" distL="114300" distR="114300" simplePos="0" relativeHeight="251729920" behindDoc="0" locked="1" layoutInCell="1" allowOverlap="1" wp14:anchorId="02B08CC9" wp14:editId="4A15A13C">
                      <wp:simplePos x="0" y="0"/>
                      <wp:positionH relativeFrom="column">
                        <wp:posOffset>-76200</wp:posOffset>
                      </wp:positionH>
                      <wp:positionV relativeFrom="paragraph">
                        <wp:posOffset>635</wp:posOffset>
                      </wp:positionV>
                      <wp:extent cx="5760000" cy="0"/>
                      <wp:effectExtent l="0" t="0" r="12700" b="19050"/>
                      <wp:wrapNone/>
                      <wp:docPr id="2" name="Gerade Verbindung mit Pfei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861A0A" id="_x0000_t32" coordsize="21600,21600" o:spt="32" o:oned="t" path="m,l21600,21600e" filled="f">
                      <v:path arrowok="t" fillok="f" o:connecttype="none"/>
                      <o:lock v:ext="edit" shapetype="t"/>
                    </v:shapetype>
                    <v:shape id="Gerade Verbindung mit Pfeil 2" o:spid="_x0000_s1026" type="#_x0000_t32" style="position:absolute;margin-left:-6pt;margin-top:.05pt;width:453.55pt;height:0;z-index:251729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" strokecolor="#838280" strokeweight=".5pt">
                      <v:stroke dashstyle="dash"/>
                      <w10:anchorlock/>
                    </v:shape>
                  </w:pict>
                </mc:Fallback>
              </mc:AlternateContent>
            </w:r>
            <w:r w:rsidR="000A4D10" w:rsidRPr="00F30099">
              <w:rPr>
                <w:sz w:val="18"/>
              </w:rPr>
              <w:t xml:space="preserve">Quelle: </w:t>
            </w:r>
            <w:proofErr w:type="spellStart"/>
            <w:r w:rsidR="00224E41">
              <w:t>Einwanger</w:t>
            </w:r>
            <w:proofErr w:type="spellEnd"/>
            <w:r w:rsidR="00224E41">
              <w:t>, Jürgen (</w:t>
            </w:r>
            <w:proofErr w:type="spellStart"/>
            <w:r w:rsidR="00224E41">
              <w:t>Hg</w:t>
            </w:r>
            <w:proofErr w:type="spellEnd"/>
            <w:r w:rsidR="00224E41">
              <w:t>.) (2007): Mut zum Risiko. Herausforderungen für die Arbeit mit Jugendlichen</w:t>
            </w:r>
            <w:r w:rsidR="00224E41" w:rsidRPr="000A0CAA">
              <w:t>.</w:t>
            </w:r>
          </w:p>
        </w:tc>
      </w:tr>
      <w:tr w:rsidR="001707DB" w:rsidRPr="00F30099" w:rsidTr="00307DF7">
        <w:trPr>
          <w:gridAfter w:val="1"/>
          <w:wAfter w:w="31" w:type="pct"/>
        </w:trPr>
        <w:tc>
          <w:tcPr>
            <w:tcW w:w="4969" w:type="pct"/>
            <w:gridSpan w:val="2"/>
          </w:tcPr>
          <w:p w:rsidR="001707DB" w:rsidRPr="00F30099" w:rsidRDefault="001707DB" w:rsidP="001707DB">
            <w:pPr>
              <w:pStyle w:val="Fusszeile"/>
              <w:rPr>
                <w:sz w:val="20"/>
              </w:rPr>
            </w:pPr>
            <w:r w:rsidRPr="00F30099">
              <w:rPr>
                <w:noProof/>
                <w:lang w:eastAsia="de-DE"/>
              </w:rPr>
              <mc:AlternateContent>
                <mc:Choice Requires="wps">
                  <w:drawing>
                    <wp:anchor distT="4294967294" distB="4294967294" distL="114300" distR="114300" simplePos="0" relativeHeight="251727872" behindDoc="0" locked="1" layoutInCell="1" allowOverlap="1" wp14:anchorId="33B1B220" wp14:editId="430B4C2B">
                      <wp:simplePos x="0" y="0"/>
                      <wp:positionH relativeFrom="column">
                        <wp:posOffset>-76200</wp:posOffset>
                      </wp:positionH>
                      <wp:positionV relativeFrom="paragraph">
                        <wp:posOffset>-1905</wp:posOffset>
                      </wp:positionV>
                      <wp:extent cx="5760000" cy="0"/>
                      <wp:effectExtent l="0" t="0" r="12700" b="19050"/>
                      <wp:wrapNone/>
                      <wp:docPr id="15" name="Gerade Verbindung mit Pfeil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C5747F" id="Gerade Verbindung mit Pfeil 15" o:spid="_x0000_s1026" type="#_x0000_t32" style="position:absolute;margin-left:-6pt;margin-top:-.15pt;width:453.55pt;height:0;z-index:251727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" strokecolor="#838280" strokeweight=".5pt">
                      <v:stroke dashstyle="dash"/>
                      <w10:anchorlock/>
                    </v:shape>
                  </w:pict>
                </mc:Fallback>
              </mc:AlternateContent>
            </w:r>
            <w:r w:rsidRPr="00F30099">
              <w:t>W</w:t>
            </w:r>
            <w:r>
              <w:t xml:space="preserve">eitere Methoden </w:t>
            </w:r>
            <w:r w:rsidRPr="00F30099">
              <w:t xml:space="preserve">auf </w:t>
            </w:r>
            <w:proofErr w:type="spellStart"/>
            <w:r w:rsidRPr="00F30099">
              <w:t>feelok</w:t>
            </w:r>
            <w:proofErr w:type="spellEnd"/>
            <w:r w:rsidRPr="00F30099">
              <w:t xml:space="preserve"> - Lehrpersonen und </w:t>
            </w:r>
            <w:proofErr w:type="spellStart"/>
            <w:r w:rsidRPr="00F30099">
              <w:t>Mu</w:t>
            </w:r>
            <w:proofErr w:type="spellEnd"/>
            <w:r w:rsidRPr="001707DB">
              <w:rPr>
                <w:rStyle w:val="FusszeileZchn"/>
              </w:rPr>
              <w:t>l</w:t>
            </w:r>
            <w:proofErr w:type="spellStart"/>
            <w:r w:rsidRPr="00F30099">
              <w:t>tiplikator:innen</w:t>
            </w:r>
            <w:proofErr w:type="spellEnd"/>
          </w:p>
          <w:p w:rsidR="001707DB" w:rsidRPr="00F30099" w:rsidRDefault="001707DB" w:rsidP="001707DB">
            <w:pPr>
              <w:pStyle w:val="Fusszeile"/>
              <w:rPr>
                <w:sz w:val="18"/>
              </w:rPr>
            </w:pPr>
            <w:r w:rsidRPr="0009799A">
              <w:t>www.feel-ok.ch, www.feel-ok.at, www.feelok.de</w:t>
            </w:r>
          </w:p>
        </w:tc>
      </w:tr>
    </w:tbl>
    <w:p w:rsidR="00296E21" w:rsidRDefault="00296E21" w:rsidP="00CF3600"/>
    <w:p w:rsidR="005B671F" w:rsidRDefault="00425939" w:rsidP="00CF3600">
      <w:r>
        <w:rPr>
          <w:rStyle w:val="apple-style-span"/>
          <w:rFonts w:ascii="Trebuchet MS" w:eastAsia="Times New Roman" w:hAnsi="Trebuchet MS" w:cs="Times New Roman"/>
          <w:b/>
          <w:bCs/>
          <w:color w:val="097D80"/>
          <w:szCs w:val="26"/>
          <w:lang w:val="de-CH"/>
        </w:rPr>
        <w:t>Berichten Sie</w:t>
      </w:r>
      <w:r w:rsidR="005B671F" w:rsidRPr="005B671F">
        <w:rPr>
          <w:rStyle w:val="apple-style-span"/>
          <w:rFonts w:ascii="Trebuchet MS" w:eastAsia="Times New Roman" w:hAnsi="Trebuchet MS" w:cs="Times New Roman"/>
          <w:b/>
          <w:bCs/>
          <w:color w:val="097D80"/>
          <w:szCs w:val="26"/>
          <w:lang w:val="de-CH"/>
        </w:rPr>
        <w:t xml:space="preserve"> uns von Ihren Ergebnissen!</w:t>
      </w:r>
      <w:r w:rsidR="005B671F">
        <w:t xml:space="preserve"> </w:t>
      </w:r>
    </w:p>
    <w:p w:rsidR="00F929BD" w:rsidRDefault="005B671F">
      <w:r>
        <w:t>Ihr Feedback ist uns wichtig! Zur bestmöglichen Optimierung unserer Seite freuen wir uns über Ihre Rückmeldungen, Anmerkungen und Wünsche.</w:t>
      </w:r>
      <w:r>
        <w:br/>
      </w:r>
      <w:hyperlink r:id="rId11" w:history="1">
        <w:r w:rsidRPr="005B671F">
          <w:rPr>
            <w:rStyle w:val="LinksNavigationstitelZchn"/>
          </w:rPr>
          <w:t>feelok@bw-lv.de</w:t>
        </w:r>
      </w:hyperlink>
      <w:r>
        <w:t xml:space="preserve"> </w:t>
      </w:r>
    </w:p>
    <w:sectPr w:rsidR="00F929BD" w:rsidSect="00813DA0">
      <w:headerReference w:type="default" r:id="rId12"/>
      <w:footerReference w:type="default" r:id="rId13"/>
      <w:pgSz w:w="11906" w:h="16838"/>
      <w:pgMar w:top="1418" w:right="1418" w:bottom="56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7C2" w:rsidRDefault="003007C2" w:rsidP="003151EB">
      <w:pPr>
        <w:spacing w:after="0" w:line="240" w:lineRule="auto"/>
      </w:pPr>
      <w:r>
        <w:separator/>
      </w:r>
    </w:p>
  </w:endnote>
  <w:endnote w:type="continuationSeparator" w:id="0">
    <w:p w:rsidR="003007C2" w:rsidRDefault="003007C2" w:rsidP="00315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cofont Vera Sans">
    <w:altName w:val="DejaVu Sans"/>
    <w:charset w:val="00"/>
    <w:family w:val="swiss"/>
    <w:pitch w:val="variable"/>
    <w:sig w:usb0="00000003" w:usb1="1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00000000"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638879"/>
      <w:docPartObj>
        <w:docPartGallery w:val="Page Numbers (Bottom of Page)"/>
        <w:docPartUnique/>
      </w:docPartObj>
    </w:sdtPr>
    <w:sdtEndPr/>
    <w:sdtContent>
      <w:p w:rsidR="00301B4F" w:rsidRDefault="00301B4F">
        <w:pPr>
          <w:pStyle w:val="Fuzeile"/>
          <w:jc w:val="right"/>
        </w:pPr>
        <w:r w:rsidRPr="00301B4F">
          <w:rPr>
            <w:rFonts w:ascii="Trebuchet MS" w:hAnsi="Trebuchet MS"/>
          </w:rPr>
          <w:fldChar w:fldCharType="begin"/>
        </w:r>
        <w:r w:rsidRPr="00301B4F">
          <w:rPr>
            <w:rFonts w:ascii="Trebuchet MS" w:hAnsi="Trebuchet MS"/>
          </w:rPr>
          <w:instrText>PAGE   \* MERGEFORMAT</w:instrText>
        </w:r>
        <w:r w:rsidRPr="00301B4F">
          <w:rPr>
            <w:rFonts w:ascii="Trebuchet MS" w:hAnsi="Trebuchet MS"/>
          </w:rPr>
          <w:fldChar w:fldCharType="separate"/>
        </w:r>
        <w:r w:rsidR="004B7382">
          <w:rPr>
            <w:rFonts w:ascii="Trebuchet MS" w:hAnsi="Trebuchet MS"/>
            <w:noProof/>
          </w:rPr>
          <w:t>1</w:t>
        </w:r>
        <w:r w:rsidRPr="00301B4F">
          <w:rPr>
            <w:rFonts w:ascii="Trebuchet MS" w:hAnsi="Trebuchet MS"/>
          </w:rPr>
          <w:fldChar w:fldCharType="end"/>
        </w:r>
      </w:p>
    </w:sdtContent>
  </w:sdt>
  <w:p w:rsidR="00301B4F" w:rsidRDefault="00301B4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7C2" w:rsidRDefault="003007C2" w:rsidP="003151EB">
      <w:pPr>
        <w:spacing w:after="0" w:line="240" w:lineRule="auto"/>
      </w:pPr>
      <w:r>
        <w:separator/>
      </w:r>
    </w:p>
  </w:footnote>
  <w:footnote w:type="continuationSeparator" w:id="0">
    <w:p w:rsidR="003007C2" w:rsidRDefault="003007C2" w:rsidP="003151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1EB" w:rsidRDefault="003151EB">
    <w:pPr>
      <w:pStyle w:val="Kopfzeile"/>
      <w:rPr>
        <w:noProof/>
      </w:rPr>
    </w:pPr>
    <w:r>
      <w:rPr>
        <w:noProof/>
        <w:lang w:eastAsia="de-DE"/>
      </w:rPr>
      <w:drawing>
        <wp:anchor distT="0" distB="0" distL="114300" distR="114300" simplePos="0" relativeHeight="251657216" behindDoc="1" locked="0" layoutInCell="1" allowOverlap="1" wp14:anchorId="7053877F" wp14:editId="405D4AF6">
          <wp:simplePos x="0" y="0"/>
          <wp:positionH relativeFrom="column">
            <wp:posOffset>-890270</wp:posOffset>
          </wp:positionH>
          <wp:positionV relativeFrom="paragraph">
            <wp:posOffset>-488106</wp:posOffset>
          </wp:positionV>
          <wp:extent cx="7591380" cy="1072831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380" cy="107283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151EB" w:rsidRDefault="003151E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3D5B"/>
    <w:multiLevelType w:val="hybridMultilevel"/>
    <w:tmpl w:val="3C4CB042"/>
    <w:lvl w:ilvl="0" w:tplc="0807000D">
      <w:start w:val="1"/>
      <w:numFmt w:val="bullet"/>
      <w:lvlText w:val=""/>
      <w:lvlJc w:val="left"/>
      <w:pPr>
        <w:ind w:left="2136" w:hanging="360"/>
      </w:pPr>
      <w:rPr>
        <w:rFonts w:ascii="Wingdings" w:hAnsi="Wingdings" w:hint="default"/>
      </w:rPr>
    </w:lvl>
    <w:lvl w:ilvl="1" w:tplc="08070003" w:tentative="1">
      <w:start w:val="1"/>
      <w:numFmt w:val="bullet"/>
      <w:lvlText w:val="o"/>
      <w:lvlJc w:val="left"/>
      <w:pPr>
        <w:ind w:left="2856" w:hanging="360"/>
      </w:pPr>
      <w:rPr>
        <w:rFonts w:ascii="Courier New" w:hAnsi="Courier New" w:cs="Courier New" w:hint="default"/>
      </w:rPr>
    </w:lvl>
    <w:lvl w:ilvl="2" w:tplc="08070005" w:tentative="1">
      <w:start w:val="1"/>
      <w:numFmt w:val="bullet"/>
      <w:lvlText w:val=""/>
      <w:lvlJc w:val="left"/>
      <w:pPr>
        <w:ind w:left="3576" w:hanging="360"/>
      </w:pPr>
      <w:rPr>
        <w:rFonts w:ascii="Wingdings" w:hAnsi="Wingdings" w:hint="default"/>
      </w:rPr>
    </w:lvl>
    <w:lvl w:ilvl="3" w:tplc="08070001" w:tentative="1">
      <w:start w:val="1"/>
      <w:numFmt w:val="bullet"/>
      <w:lvlText w:val=""/>
      <w:lvlJc w:val="left"/>
      <w:pPr>
        <w:ind w:left="4296" w:hanging="360"/>
      </w:pPr>
      <w:rPr>
        <w:rFonts w:ascii="Symbol" w:hAnsi="Symbol" w:hint="default"/>
      </w:rPr>
    </w:lvl>
    <w:lvl w:ilvl="4" w:tplc="08070003" w:tentative="1">
      <w:start w:val="1"/>
      <w:numFmt w:val="bullet"/>
      <w:lvlText w:val="o"/>
      <w:lvlJc w:val="left"/>
      <w:pPr>
        <w:ind w:left="5016" w:hanging="360"/>
      </w:pPr>
      <w:rPr>
        <w:rFonts w:ascii="Courier New" w:hAnsi="Courier New" w:cs="Courier New" w:hint="default"/>
      </w:rPr>
    </w:lvl>
    <w:lvl w:ilvl="5" w:tplc="08070005" w:tentative="1">
      <w:start w:val="1"/>
      <w:numFmt w:val="bullet"/>
      <w:lvlText w:val=""/>
      <w:lvlJc w:val="left"/>
      <w:pPr>
        <w:ind w:left="5736" w:hanging="360"/>
      </w:pPr>
      <w:rPr>
        <w:rFonts w:ascii="Wingdings" w:hAnsi="Wingdings" w:hint="default"/>
      </w:rPr>
    </w:lvl>
    <w:lvl w:ilvl="6" w:tplc="08070001" w:tentative="1">
      <w:start w:val="1"/>
      <w:numFmt w:val="bullet"/>
      <w:lvlText w:val=""/>
      <w:lvlJc w:val="left"/>
      <w:pPr>
        <w:ind w:left="6456" w:hanging="360"/>
      </w:pPr>
      <w:rPr>
        <w:rFonts w:ascii="Symbol" w:hAnsi="Symbol" w:hint="default"/>
      </w:rPr>
    </w:lvl>
    <w:lvl w:ilvl="7" w:tplc="08070003" w:tentative="1">
      <w:start w:val="1"/>
      <w:numFmt w:val="bullet"/>
      <w:lvlText w:val="o"/>
      <w:lvlJc w:val="left"/>
      <w:pPr>
        <w:ind w:left="7176" w:hanging="360"/>
      </w:pPr>
      <w:rPr>
        <w:rFonts w:ascii="Courier New" w:hAnsi="Courier New" w:cs="Courier New" w:hint="default"/>
      </w:rPr>
    </w:lvl>
    <w:lvl w:ilvl="8" w:tplc="08070005" w:tentative="1">
      <w:start w:val="1"/>
      <w:numFmt w:val="bullet"/>
      <w:lvlText w:val=""/>
      <w:lvlJc w:val="left"/>
      <w:pPr>
        <w:ind w:left="7896" w:hanging="360"/>
      </w:pPr>
      <w:rPr>
        <w:rFonts w:ascii="Wingdings" w:hAnsi="Wingdings" w:hint="default"/>
      </w:rPr>
    </w:lvl>
  </w:abstractNum>
  <w:abstractNum w:abstractNumId="1" w15:restartNumberingAfterBreak="0">
    <w:nsid w:val="072E1E84"/>
    <w:multiLevelType w:val="hybridMultilevel"/>
    <w:tmpl w:val="E11C7012"/>
    <w:lvl w:ilvl="0" w:tplc="A6BE6E5A">
      <w:start w:val="10"/>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3F1DC4"/>
    <w:multiLevelType w:val="hybridMultilevel"/>
    <w:tmpl w:val="6B561A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7BB232A"/>
    <w:multiLevelType w:val="hybridMultilevel"/>
    <w:tmpl w:val="76B68C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B1D5746"/>
    <w:multiLevelType w:val="hybridMultilevel"/>
    <w:tmpl w:val="D73EEF4C"/>
    <w:lvl w:ilvl="0" w:tplc="D6C280FE">
      <w:start w:val="1"/>
      <w:numFmt w:val="bullet"/>
      <w:lvlText w:val=""/>
      <w:lvlJc w:val="left"/>
      <w:pPr>
        <w:ind w:left="1080" w:hanging="360"/>
      </w:pPr>
      <w:rPr>
        <w:rFonts w:ascii="Wingdings" w:hAnsi="Wingdings" w:hint="default"/>
        <w:color w:val="EB602D"/>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CB30FE7"/>
    <w:multiLevelType w:val="hybridMultilevel"/>
    <w:tmpl w:val="6D7CB9E6"/>
    <w:lvl w:ilvl="0" w:tplc="BB043AC8">
      <w:numFmt w:val="bullet"/>
      <w:lvlText w:val="-"/>
      <w:lvlJc w:val="left"/>
      <w:pPr>
        <w:ind w:left="720" w:hanging="360"/>
      </w:pPr>
      <w:rPr>
        <w:rFonts w:ascii="Trebuchet MS" w:eastAsiaTheme="minorHAnsi"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8386D93"/>
    <w:multiLevelType w:val="hybridMultilevel"/>
    <w:tmpl w:val="C5001FAE"/>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7" w15:restartNumberingAfterBreak="0">
    <w:nsid w:val="38635DC4"/>
    <w:multiLevelType w:val="hybridMultilevel"/>
    <w:tmpl w:val="8D4E84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A6442F7"/>
    <w:multiLevelType w:val="hybridMultilevel"/>
    <w:tmpl w:val="8F3A23A8"/>
    <w:lvl w:ilvl="0" w:tplc="CBA2B682">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C263EA6"/>
    <w:multiLevelType w:val="hybridMultilevel"/>
    <w:tmpl w:val="44165D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95A45F3"/>
    <w:multiLevelType w:val="hybridMultilevel"/>
    <w:tmpl w:val="67EA1A26"/>
    <w:lvl w:ilvl="0" w:tplc="D6C280FE">
      <w:start w:val="1"/>
      <w:numFmt w:val="bullet"/>
      <w:lvlText w:val=""/>
      <w:lvlJc w:val="left"/>
      <w:pPr>
        <w:ind w:left="1440" w:hanging="360"/>
      </w:pPr>
      <w:rPr>
        <w:rFonts w:ascii="Wingdings" w:hAnsi="Wingdings" w:hint="default"/>
        <w:color w:val="EB602D"/>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4B4431FF"/>
    <w:multiLevelType w:val="hybridMultilevel"/>
    <w:tmpl w:val="2BB8B462"/>
    <w:lvl w:ilvl="0" w:tplc="80C8E73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CDE1C68"/>
    <w:multiLevelType w:val="hybridMultilevel"/>
    <w:tmpl w:val="A92A5652"/>
    <w:lvl w:ilvl="0" w:tplc="02B8AF1A">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500D5248"/>
    <w:multiLevelType w:val="hybridMultilevel"/>
    <w:tmpl w:val="92FAE50C"/>
    <w:lvl w:ilvl="0" w:tplc="D6C280FE">
      <w:start w:val="1"/>
      <w:numFmt w:val="bullet"/>
      <w:lvlText w:val=""/>
      <w:lvlJc w:val="left"/>
      <w:pPr>
        <w:ind w:left="720" w:hanging="360"/>
      </w:pPr>
      <w:rPr>
        <w:rFonts w:ascii="Wingdings" w:hAnsi="Wingdings" w:hint="default"/>
        <w:color w:val="EB602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7EE16F7"/>
    <w:multiLevelType w:val="multilevel"/>
    <w:tmpl w:val="3B0C905E"/>
    <w:styleLink w:val="AuzfNummerListe"/>
    <w:lvl w:ilvl="0">
      <w:start w:val="1"/>
      <w:numFmt w:val="decimal"/>
      <w:lvlText w:val="%1."/>
      <w:lvlJc w:val="right"/>
      <w:pPr>
        <w:ind w:left="350" w:hanging="227"/>
      </w:pPr>
      <w:rPr>
        <w:rFonts w:hint="default"/>
        <w:b/>
        <w:i w:val="0"/>
      </w:rPr>
    </w:lvl>
    <w:lvl w:ilvl="1">
      <w:start w:val="1"/>
      <w:numFmt w:val="decimal"/>
      <w:lvlText w:val="%2."/>
      <w:lvlJc w:val="left"/>
      <w:pPr>
        <w:ind w:left="350" w:hanging="227"/>
      </w:pPr>
      <w:rPr>
        <w:rFonts w:hint="default"/>
        <w:b/>
        <w:i w:val="0"/>
      </w:rPr>
    </w:lvl>
    <w:lvl w:ilvl="2">
      <w:start w:val="1"/>
      <w:numFmt w:val="decimal"/>
      <w:lvlText w:val="%3."/>
      <w:lvlJc w:val="left"/>
      <w:pPr>
        <w:ind w:left="577" w:hanging="227"/>
      </w:pPr>
      <w:rPr>
        <w:rFonts w:hint="default"/>
        <w:b/>
        <w:i w:val="0"/>
      </w:rPr>
    </w:lvl>
    <w:lvl w:ilvl="3">
      <w:start w:val="1"/>
      <w:numFmt w:val="decimal"/>
      <w:lvlText w:val="%4."/>
      <w:lvlJc w:val="left"/>
      <w:pPr>
        <w:ind w:left="804" w:hanging="227"/>
      </w:pPr>
      <w:rPr>
        <w:rFonts w:hint="default"/>
        <w:b/>
        <w:i w:val="0"/>
      </w:rPr>
    </w:lvl>
    <w:lvl w:ilvl="4">
      <w:start w:val="1"/>
      <w:numFmt w:val="decimal"/>
      <w:lvlText w:val="%5."/>
      <w:lvlJc w:val="left"/>
      <w:pPr>
        <w:ind w:left="1031" w:hanging="227"/>
      </w:pPr>
      <w:rPr>
        <w:rFonts w:hint="default"/>
        <w:b/>
        <w:i w:val="0"/>
      </w:rPr>
    </w:lvl>
    <w:lvl w:ilvl="5">
      <w:start w:val="1"/>
      <w:numFmt w:val="decimal"/>
      <w:lvlText w:val="%6"/>
      <w:lvlJc w:val="left"/>
      <w:pPr>
        <w:ind w:left="1258" w:hanging="227"/>
      </w:pPr>
      <w:rPr>
        <w:rFonts w:hint="default"/>
        <w:b/>
        <w:i w:val="0"/>
      </w:rPr>
    </w:lvl>
    <w:lvl w:ilvl="6">
      <w:start w:val="1"/>
      <w:numFmt w:val="decimal"/>
      <w:lvlText w:val="%7."/>
      <w:lvlJc w:val="left"/>
      <w:pPr>
        <w:ind w:left="1485" w:hanging="227"/>
      </w:pPr>
      <w:rPr>
        <w:rFonts w:hint="default"/>
        <w:b/>
        <w:i w:val="0"/>
      </w:rPr>
    </w:lvl>
    <w:lvl w:ilvl="7">
      <w:start w:val="1"/>
      <w:numFmt w:val="decimal"/>
      <w:lvlText w:val="%8."/>
      <w:lvlJc w:val="left"/>
      <w:pPr>
        <w:ind w:left="1712" w:hanging="227"/>
      </w:pPr>
      <w:rPr>
        <w:rFonts w:hint="default"/>
        <w:b/>
        <w:i w:val="0"/>
      </w:rPr>
    </w:lvl>
    <w:lvl w:ilvl="8">
      <w:start w:val="1"/>
      <w:numFmt w:val="decimal"/>
      <w:lvlText w:val="%9."/>
      <w:lvlJc w:val="left"/>
      <w:pPr>
        <w:ind w:left="1939" w:hanging="227"/>
      </w:pPr>
      <w:rPr>
        <w:rFonts w:hint="default"/>
        <w:b/>
        <w:i w:val="0"/>
      </w:rPr>
    </w:lvl>
  </w:abstractNum>
  <w:abstractNum w:abstractNumId="15" w15:restartNumberingAfterBreak="0">
    <w:nsid w:val="5B14554A"/>
    <w:multiLevelType w:val="hybridMultilevel"/>
    <w:tmpl w:val="65D403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1582720"/>
    <w:multiLevelType w:val="hybridMultilevel"/>
    <w:tmpl w:val="472A9F52"/>
    <w:lvl w:ilvl="0" w:tplc="04070001">
      <w:start w:val="1"/>
      <w:numFmt w:val="bullet"/>
      <w:lvlText w:val=""/>
      <w:lvlJc w:val="left"/>
      <w:pPr>
        <w:ind w:left="956" w:hanging="360"/>
      </w:pPr>
      <w:rPr>
        <w:rFonts w:ascii="Symbol" w:hAnsi="Symbol" w:hint="default"/>
      </w:rPr>
    </w:lvl>
    <w:lvl w:ilvl="1" w:tplc="04070003" w:tentative="1">
      <w:start w:val="1"/>
      <w:numFmt w:val="bullet"/>
      <w:lvlText w:val="o"/>
      <w:lvlJc w:val="left"/>
      <w:pPr>
        <w:ind w:left="1676" w:hanging="360"/>
      </w:pPr>
      <w:rPr>
        <w:rFonts w:ascii="Courier New" w:hAnsi="Courier New" w:cs="Courier New" w:hint="default"/>
      </w:rPr>
    </w:lvl>
    <w:lvl w:ilvl="2" w:tplc="04070005" w:tentative="1">
      <w:start w:val="1"/>
      <w:numFmt w:val="bullet"/>
      <w:lvlText w:val=""/>
      <w:lvlJc w:val="left"/>
      <w:pPr>
        <w:ind w:left="2396" w:hanging="360"/>
      </w:pPr>
      <w:rPr>
        <w:rFonts w:ascii="Wingdings" w:hAnsi="Wingdings" w:hint="default"/>
      </w:rPr>
    </w:lvl>
    <w:lvl w:ilvl="3" w:tplc="04070001" w:tentative="1">
      <w:start w:val="1"/>
      <w:numFmt w:val="bullet"/>
      <w:lvlText w:val=""/>
      <w:lvlJc w:val="left"/>
      <w:pPr>
        <w:ind w:left="3116" w:hanging="360"/>
      </w:pPr>
      <w:rPr>
        <w:rFonts w:ascii="Symbol" w:hAnsi="Symbol" w:hint="default"/>
      </w:rPr>
    </w:lvl>
    <w:lvl w:ilvl="4" w:tplc="04070003" w:tentative="1">
      <w:start w:val="1"/>
      <w:numFmt w:val="bullet"/>
      <w:lvlText w:val="o"/>
      <w:lvlJc w:val="left"/>
      <w:pPr>
        <w:ind w:left="3836" w:hanging="360"/>
      </w:pPr>
      <w:rPr>
        <w:rFonts w:ascii="Courier New" w:hAnsi="Courier New" w:cs="Courier New" w:hint="default"/>
      </w:rPr>
    </w:lvl>
    <w:lvl w:ilvl="5" w:tplc="04070005" w:tentative="1">
      <w:start w:val="1"/>
      <w:numFmt w:val="bullet"/>
      <w:lvlText w:val=""/>
      <w:lvlJc w:val="left"/>
      <w:pPr>
        <w:ind w:left="4556" w:hanging="360"/>
      </w:pPr>
      <w:rPr>
        <w:rFonts w:ascii="Wingdings" w:hAnsi="Wingdings" w:hint="default"/>
      </w:rPr>
    </w:lvl>
    <w:lvl w:ilvl="6" w:tplc="04070001" w:tentative="1">
      <w:start w:val="1"/>
      <w:numFmt w:val="bullet"/>
      <w:lvlText w:val=""/>
      <w:lvlJc w:val="left"/>
      <w:pPr>
        <w:ind w:left="5276" w:hanging="360"/>
      </w:pPr>
      <w:rPr>
        <w:rFonts w:ascii="Symbol" w:hAnsi="Symbol" w:hint="default"/>
      </w:rPr>
    </w:lvl>
    <w:lvl w:ilvl="7" w:tplc="04070003" w:tentative="1">
      <w:start w:val="1"/>
      <w:numFmt w:val="bullet"/>
      <w:lvlText w:val="o"/>
      <w:lvlJc w:val="left"/>
      <w:pPr>
        <w:ind w:left="5996" w:hanging="360"/>
      </w:pPr>
      <w:rPr>
        <w:rFonts w:ascii="Courier New" w:hAnsi="Courier New" w:cs="Courier New" w:hint="default"/>
      </w:rPr>
    </w:lvl>
    <w:lvl w:ilvl="8" w:tplc="04070005" w:tentative="1">
      <w:start w:val="1"/>
      <w:numFmt w:val="bullet"/>
      <w:lvlText w:val=""/>
      <w:lvlJc w:val="left"/>
      <w:pPr>
        <w:ind w:left="6716" w:hanging="360"/>
      </w:pPr>
      <w:rPr>
        <w:rFonts w:ascii="Wingdings" w:hAnsi="Wingdings" w:hint="default"/>
      </w:rPr>
    </w:lvl>
  </w:abstractNum>
  <w:abstractNum w:abstractNumId="17" w15:restartNumberingAfterBreak="0">
    <w:nsid w:val="61676584"/>
    <w:multiLevelType w:val="hybridMultilevel"/>
    <w:tmpl w:val="D250050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6FA36C5"/>
    <w:multiLevelType w:val="hybridMultilevel"/>
    <w:tmpl w:val="D4A8B574"/>
    <w:lvl w:ilvl="0" w:tplc="D6C280FE">
      <w:start w:val="1"/>
      <w:numFmt w:val="bullet"/>
      <w:lvlText w:val=""/>
      <w:lvlJc w:val="left"/>
      <w:pPr>
        <w:ind w:left="720" w:hanging="360"/>
      </w:pPr>
      <w:rPr>
        <w:rFonts w:ascii="Wingdings" w:hAnsi="Wingdings" w:hint="default"/>
        <w:color w:val="EB602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2"/>
  </w:num>
  <w:num w:numId="4">
    <w:abstractNumId w:val="12"/>
  </w:num>
  <w:num w:numId="5">
    <w:abstractNumId w:val="1"/>
  </w:num>
  <w:num w:numId="6">
    <w:abstractNumId w:val="4"/>
  </w:num>
  <w:num w:numId="7">
    <w:abstractNumId w:val="13"/>
  </w:num>
  <w:num w:numId="8">
    <w:abstractNumId w:val="15"/>
  </w:num>
  <w:num w:numId="9">
    <w:abstractNumId w:val="11"/>
  </w:num>
  <w:num w:numId="10">
    <w:abstractNumId w:val="7"/>
  </w:num>
  <w:num w:numId="11">
    <w:abstractNumId w:val="10"/>
  </w:num>
  <w:num w:numId="12">
    <w:abstractNumId w:val="18"/>
  </w:num>
  <w:num w:numId="13">
    <w:abstractNumId w:val="3"/>
  </w:num>
  <w:num w:numId="14">
    <w:abstractNumId w:val="0"/>
  </w:num>
  <w:num w:numId="15">
    <w:abstractNumId w:val="16"/>
  </w:num>
  <w:num w:numId="16">
    <w:abstractNumId w:val="17"/>
  </w:num>
  <w:num w:numId="17">
    <w:abstractNumId w:val="9"/>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1D"/>
    <w:rsid w:val="00044393"/>
    <w:rsid w:val="000743EE"/>
    <w:rsid w:val="000A4D10"/>
    <w:rsid w:val="000C51FB"/>
    <w:rsid w:val="00124846"/>
    <w:rsid w:val="001477BD"/>
    <w:rsid w:val="00156E62"/>
    <w:rsid w:val="001707DB"/>
    <w:rsid w:val="001A5807"/>
    <w:rsid w:val="001B001B"/>
    <w:rsid w:val="00204370"/>
    <w:rsid w:val="00224E41"/>
    <w:rsid w:val="002261C5"/>
    <w:rsid w:val="00282740"/>
    <w:rsid w:val="00290CCD"/>
    <w:rsid w:val="0029104E"/>
    <w:rsid w:val="00296E21"/>
    <w:rsid w:val="002A1143"/>
    <w:rsid w:val="002B51C1"/>
    <w:rsid w:val="002D422B"/>
    <w:rsid w:val="002E2849"/>
    <w:rsid w:val="003007C2"/>
    <w:rsid w:val="00301B4F"/>
    <w:rsid w:val="00307DF7"/>
    <w:rsid w:val="003151EB"/>
    <w:rsid w:val="00342B5C"/>
    <w:rsid w:val="0037537D"/>
    <w:rsid w:val="00396560"/>
    <w:rsid w:val="00406D73"/>
    <w:rsid w:val="0042305B"/>
    <w:rsid w:val="00425939"/>
    <w:rsid w:val="00430B54"/>
    <w:rsid w:val="004576F1"/>
    <w:rsid w:val="00472978"/>
    <w:rsid w:val="00482FD8"/>
    <w:rsid w:val="004B7382"/>
    <w:rsid w:val="004E1A18"/>
    <w:rsid w:val="004E36B9"/>
    <w:rsid w:val="0056083F"/>
    <w:rsid w:val="005B0C3B"/>
    <w:rsid w:val="005B671F"/>
    <w:rsid w:val="006210A9"/>
    <w:rsid w:val="006560D1"/>
    <w:rsid w:val="0066541E"/>
    <w:rsid w:val="0067419E"/>
    <w:rsid w:val="0071134F"/>
    <w:rsid w:val="00713618"/>
    <w:rsid w:val="00720AA1"/>
    <w:rsid w:val="007662F6"/>
    <w:rsid w:val="007A0BE0"/>
    <w:rsid w:val="007D0975"/>
    <w:rsid w:val="00803607"/>
    <w:rsid w:val="00813DA0"/>
    <w:rsid w:val="008536D5"/>
    <w:rsid w:val="008765A0"/>
    <w:rsid w:val="008811FF"/>
    <w:rsid w:val="00886D3C"/>
    <w:rsid w:val="008A79A7"/>
    <w:rsid w:val="008C274D"/>
    <w:rsid w:val="009247C5"/>
    <w:rsid w:val="00950D25"/>
    <w:rsid w:val="00965B0C"/>
    <w:rsid w:val="00974379"/>
    <w:rsid w:val="00986546"/>
    <w:rsid w:val="009B5616"/>
    <w:rsid w:val="009D1D1D"/>
    <w:rsid w:val="009D3704"/>
    <w:rsid w:val="009D422D"/>
    <w:rsid w:val="00A60188"/>
    <w:rsid w:val="00A86393"/>
    <w:rsid w:val="00A96FE9"/>
    <w:rsid w:val="00AD5154"/>
    <w:rsid w:val="00BB5EE6"/>
    <w:rsid w:val="00BF0510"/>
    <w:rsid w:val="00C54210"/>
    <w:rsid w:val="00CD36E5"/>
    <w:rsid w:val="00D06A26"/>
    <w:rsid w:val="00D40CE0"/>
    <w:rsid w:val="00D5072C"/>
    <w:rsid w:val="00D552A9"/>
    <w:rsid w:val="00D56B1D"/>
    <w:rsid w:val="00D77B17"/>
    <w:rsid w:val="00DA5D3A"/>
    <w:rsid w:val="00DD3CA3"/>
    <w:rsid w:val="00DD5112"/>
    <w:rsid w:val="00E21759"/>
    <w:rsid w:val="00E3722D"/>
    <w:rsid w:val="00E556B5"/>
    <w:rsid w:val="00ED3591"/>
    <w:rsid w:val="00ED4CEA"/>
    <w:rsid w:val="00F21AA6"/>
    <w:rsid w:val="00F30099"/>
    <w:rsid w:val="00F472A2"/>
    <w:rsid w:val="00F929B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85B599FC-039D-498E-AC5E-006DF35B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cofont Vera Sans" w:eastAsiaTheme="minorHAnsi" w:hAnsi="Ecofont Vera Sans" w:cs="Arial"/>
        <w:color w:val="595959"/>
        <w:kern w:val="3"/>
        <w:sz w:val="28"/>
        <w:szCs w:val="28"/>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6E21"/>
    <w:rPr>
      <w:rFonts w:asciiTheme="minorHAnsi" w:hAnsiTheme="minorHAnsi" w:cstheme="minorBidi"/>
      <w:color w:val="auto"/>
      <w:kern w:val="0"/>
      <w:sz w:val="22"/>
      <w:szCs w:val="22"/>
    </w:rPr>
  </w:style>
  <w:style w:type="paragraph" w:styleId="berschrift1">
    <w:name w:val="heading 1"/>
    <w:basedOn w:val="Standard"/>
    <w:next w:val="Standard"/>
    <w:link w:val="berschrift1Zchn"/>
    <w:uiPriority w:val="9"/>
    <w:qFormat/>
    <w:rsid w:val="007D09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51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151EB"/>
    <w:rPr>
      <w:lang w:val="en-US"/>
    </w:rPr>
  </w:style>
  <w:style w:type="paragraph" w:styleId="Fuzeile">
    <w:name w:val="footer"/>
    <w:basedOn w:val="Standard"/>
    <w:link w:val="FuzeileZchn"/>
    <w:uiPriority w:val="99"/>
    <w:unhideWhenUsed/>
    <w:rsid w:val="003151E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51EB"/>
    <w:rPr>
      <w:lang w:val="en-US"/>
    </w:rPr>
  </w:style>
  <w:style w:type="paragraph" w:customStyle="1" w:styleId="Arbeitsblatt">
    <w:name w:val="Arbeitsblatt"/>
    <w:basedOn w:val="Standard"/>
    <w:qFormat/>
    <w:rsid w:val="007D0975"/>
    <w:pPr>
      <w:spacing w:after="0" w:line="260" w:lineRule="exact"/>
    </w:pPr>
    <w:rPr>
      <w:rFonts w:ascii="Trebuchet MS" w:hAnsi="Trebuchet MS" w:cs="Times New Roman"/>
      <w:i/>
      <w:color w:val="838280"/>
      <w:sz w:val="16"/>
    </w:rPr>
  </w:style>
  <w:style w:type="paragraph" w:customStyle="1" w:styleId="Haupttitel">
    <w:name w:val="Haupttitel"/>
    <w:basedOn w:val="berschrift1"/>
    <w:link w:val="HaupttitelZchn"/>
    <w:qFormat/>
    <w:rsid w:val="007D0975"/>
    <w:pPr>
      <w:spacing w:before="0" w:after="40" w:line="300" w:lineRule="exact"/>
    </w:pPr>
    <w:rPr>
      <w:rFonts w:ascii="Trebuchet MS" w:eastAsia="Times New Roman" w:hAnsi="Trebuchet MS" w:cs="Times New Roman"/>
      <w:b/>
      <w:bCs/>
      <w:caps/>
      <w:color w:val="097D80"/>
      <w:szCs w:val="28"/>
    </w:rPr>
  </w:style>
  <w:style w:type="character" w:customStyle="1" w:styleId="HaupttitelZchn">
    <w:name w:val="Haupttitel Zchn"/>
    <w:link w:val="Haupttitel"/>
    <w:rsid w:val="007D0975"/>
    <w:rPr>
      <w:rFonts w:ascii="Trebuchet MS" w:eastAsia="Times New Roman" w:hAnsi="Trebuchet MS" w:cs="Times New Roman"/>
      <w:b/>
      <w:bCs/>
      <w:caps/>
      <w:color w:val="097D80"/>
      <w:kern w:val="0"/>
      <w:sz w:val="32"/>
      <w:lang w:val="de-CH"/>
    </w:rPr>
  </w:style>
  <w:style w:type="character" w:customStyle="1" w:styleId="berschrift1Zchn">
    <w:name w:val="Überschrift 1 Zchn"/>
    <w:basedOn w:val="Absatz-Standardschriftart"/>
    <w:link w:val="berschrift1"/>
    <w:uiPriority w:val="9"/>
    <w:rsid w:val="007D0975"/>
    <w:rPr>
      <w:rFonts w:asciiTheme="majorHAnsi" w:eastAsiaTheme="majorEastAsia" w:hAnsiTheme="majorHAnsi" w:cstheme="majorBidi"/>
      <w:color w:val="2F5496" w:themeColor="accent1" w:themeShade="BF"/>
      <w:kern w:val="0"/>
      <w:sz w:val="32"/>
      <w:szCs w:val="32"/>
      <w:lang w:val="de-CH"/>
    </w:rPr>
  </w:style>
  <w:style w:type="paragraph" w:customStyle="1" w:styleId="LinksNavigationstitel">
    <w:name w:val="Links_Navigationstitel"/>
    <w:basedOn w:val="Standard"/>
    <w:link w:val="LinksNavigationstitelZchn"/>
    <w:qFormat/>
    <w:rsid w:val="007D0975"/>
    <w:rPr>
      <w:rFonts w:eastAsia="Trebuchet MS" w:cs="Times New Roman"/>
      <w:b/>
      <w:i/>
      <w:color w:val="FF7523"/>
    </w:rPr>
  </w:style>
  <w:style w:type="character" w:customStyle="1" w:styleId="LinksNavigationstitelZchn">
    <w:name w:val="Links_Navigationstitel Zchn"/>
    <w:link w:val="LinksNavigationstitel"/>
    <w:rsid w:val="007D0975"/>
    <w:rPr>
      <w:rFonts w:ascii="Calibri" w:eastAsia="Trebuchet MS" w:hAnsi="Calibri" w:cs="Times New Roman"/>
      <w:b/>
      <w:i/>
      <w:color w:val="FF7523"/>
      <w:kern w:val="0"/>
      <w:sz w:val="22"/>
      <w:szCs w:val="22"/>
      <w:lang w:val="de-CH"/>
    </w:rPr>
  </w:style>
  <w:style w:type="paragraph" w:customStyle="1" w:styleId="Hinweis">
    <w:name w:val="Hinweis"/>
    <w:basedOn w:val="Standard"/>
    <w:link w:val="HinweisZchn"/>
    <w:qFormat/>
    <w:rsid w:val="007D0975"/>
    <w:rPr>
      <w:rFonts w:ascii="Trebuchet MS" w:hAnsi="Trebuchet MS" w:cs="Times New Roman"/>
      <w:i/>
      <w:sz w:val="20"/>
      <w:szCs w:val="20"/>
    </w:rPr>
  </w:style>
  <w:style w:type="character" w:customStyle="1" w:styleId="HinweisZchn">
    <w:name w:val="Hinweis Zchn"/>
    <w:link w:val="Hinweis"/>
    <w:rsid w:val="007D0975"/>
    <w:rPr>
      <w:rFonts w:ascii="Trebuchet MS" w:eastAsia="Calibri" w:hAnsi="Trebuchet MS" w:cs="Times New Roman"/>
      <w:i/>
      <w:color w:val="auto"/>
      <w:kern w:val="0"/>
      <w:sz w:val="20"/>
      <w:szCs w:val="20"/>
      <w:lang w:val="de-CH"/>
    </w:rPr>
  </w:style>
  <w:style w:type="paragraph" w:customStyle="1" w:styleId="AufzhlungderAufgaben">
    <w:name w:val="Aufzählung der Aufgaben"/>
    <w:basedOn w:val="Standard"/>
    <w:link w:val="AufzhlungderAufgabenZchn"/>
    <w:qFormat/>
    <w:rsid w:val="007D0975"/>
    <w:pPr>
      <w:spacing w:after="140" w:line="300" w:lineRule="exact"/>
    </w:pPr>
    <w:rPr>
      <w:rFonts w:ascii="Trebuchet MS" w:hAnsi="Trebuchet MS" w:cs="Times New Roman"/>
      <w:sz w:val="20"/>
      <w:szCs w:val="20"/>
    </w:rPr>
  </w:style>
  <w:style w:type="character" w:customStyle="1" w:styleId="AufzhlungderAufgabenZchn">
    <w:name w:val="Aufzählung der Aufgaben Zchn"/>
    <w:link w:val="AufzhlungderAufgaben"/>
    <w:rsid w:val="007D0975"/>
    <w:rPr>
      <w:rFonts w:ascii="Trebuchet MS" w:eastAsia="Calibri" w:hAnsi="Trebuchet MS" w:cs="Times New Roman"/>
      <w:color w:val="auto"/>
      <w:kern w:val="0"/>
      <w:sz w:val="20"/>
      <w:szCs w:val="20"/>
      <w:lang w:val="de-CH"/>
    </w:rPr>
  </w:style>
  <w:style w:type="paragraph" w:customStyle="1" w:styleId="Fusszeile">
    <w:name w:val="Fusszeile"/>
    <w:basedOn w:val="Standard"/>
    <w:link w:val="FusszeileZchn"/>
    <w:qFormat/>
    <w:rsid w:val="007D0975"/>
    <w:pPr>
      <w:tabs>
        <w:tab w:val="center" w:pos="4536"/>
        <w:tab w:val="right" w:pos="9072"/>
      </w:tabs>
      <w:spacing w:after="0" w:line="192" w:lineRule="exact"/>
    </w:pPr>
    <w:rPr>
      <w:rFonts w:ascii="Trebuchet MS" w:eastAsia="Trebuchet MS" w:hAnsi="Trebuchet MS" w:cs="Times New Roman"/>
      <w:i/>
      <w:color w:val="838280"/>
      <w:sz w:val="17"/>
      <w:szCs w:val="20"/>
    </w:rPr>
  </w:style>
  <w:style w:type="character" w:customStyle="1" w:styleId="FusszeileZchn">
    <w:name w:val="Fusszeile Zchn"/>
    <w:link w:val="Fusszeile"/>
    <w:rsid w:val="007D0975"/>
    <w:rPr>
      <w:rFonts w:ascii="Trebuchet MS" w:eastAsia="Trebuchet MS" w:hAnsi="Trebuchet MS" w:cs="Times New Roman"/>
      <w:i/>
      <w:color w:val="838280"/>
      <w:kern w:val="0"/>
      <w:sz w:val="17"/>
      <w:szCs w:val="20"/>
      <w:lang w:val="de-CH"/>
    </w:rPr>
  </w:style>
  <w:style w:type="paragraph" w:customStyle="1" w:styleId="ZahlderSeite">
    <w:name w:val="Zahl der Seite"/>
    <w:basedOn w:val="Standard"/>
    <w:link w:val="ZahlderSeiteZchn"/>
    <w:qFormat/>
    <w:rsid w:val="007D0975"/>
    <w:rPr>
      <w:rFonts w:ascii="Trebuchet MS" w:hAnsi="Trebuchet MS" w:cs="Times New Roman"/>
      <w:b/>
      <w:color w:val="838280"/>
      <w:sz w:val="20"/>
      <w:szCs w:val="20"/>
    </w:rPr>
  </w:style>
  <w:style w:type="character" w:customStyle="1" w:styleId="ZahlderSeiteZchn">
    <w:name w:val="Zahl der Seite Zchn"/>
    <w:link w:val="ZahlderSeite"/>
    <w:rsid w:val="007D0975"/>
    <w:rPr>
      <w:rFonts w:ascii="Trebuchet MS" w:eastAsia="Calibri" w:hAnsi="Trebuchet MS" w:cs="Times New Roman"/>
      <w:b/>
      <w:color w:val="838280"/>
      <w:kern w:val="0"/>
      <w:sz w:val="20"/>
      <w:szCs w:val="20"/>
      <w:lang w:val="de-CH"/>
    </w:rPr>
  </w:style>
  <w:style w:type="table" w:styleId="Tabellenraster">
    <w:name w:val="Table Grid"/>
    <w:basedOn w:val="NormaleTabelle"/>
    <w:uiPriority w:val="39"/>
    <w:rsid w:val="00296E21"/>
    <w:pPr>
      <w:spacing w:after="0" w:line="240" w:lineRule="auto"/>
    </w:pPr>
    <w:rPr>
      <w:rFonts w:asciiTheme="minorHAnsi" w:hAnsiTheme="minorHAnsi" w:cstheme="minorBidi"/>
      <w:color w:val="auto"/>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zfNummerListe">
    <w:name w:val="Auzf_Nummer_Liste"/>
    <w:uiPriority w:val="99"/>
    <w:rsid w:val="00296E21"/>
    <w:pPr>
      <w:numPr>
        <w:numId w:val="1"/>
      </w:numPr>
    </w:pPr>
  </w:style>
  <w:style w:type="character" w:customStyle="1" w:styleId="apple-style-span">
    <w:name w:val="apple-style-span"/>
    <w:rsid w:val="00296E21"/>
  </w:style>
  <w:style w:type="character" w:customStyle="1" w:styleId="titel">
    <w:name w:val="titel"/>
    <w:rsid w:val="00296E21"/>
  </w:style>
  <w:style w:type="table" w:styleId="EinfacheTabelle1">
    <w:name w:val="Plain Table 1"/>
    <w:basedOn w:val="NormaleTabelle"/>
    <w:uiPriority w:val="99"/>
    <w:rsid w:val="00296E2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Absatz-Standardschriftart"/>
    <w:uiPriority w:val="99"/>
    <w:unhideWhenUsed/>
    <w:rsid w:val="005B671F"/>
    <w:rPr>
      <w:color w:val="0563C1" w:themeColor="hyperlink"/>
      <w:u w:val="single"/>
    </w:rPr>
  </w:style>
  <w:style w:type="paragraph" w:styleId="Listenabsatz">
    <w:name w:val="List Paragraph"/>
    <w:basedOn w:val="Standard"/>
    <w:uiPriority w:val="34"/>
    <w:qFormat/>
    <w:rsid w:val="0066541E"/>
    <w:pPr>
      <w:ind w:left="720"/>
      <w:contextualSpacing/>
    </w:pPr>
  </w:style>
  <w:style w:type="character" w:customStyle="1" w:styleId="Tipps">
    <w:name w:val="Tipps"/>
    <w:uiPriority w:val="1"/>
    <w:qFormat/>
    <w:rsid w:val="009B5616"/>
    <w:rPr>
      <w:rFonts w:ascii="Trebuchet MS" w:eastAsia="Trebuchet MS" w:hAnsi="Trebuchet MS" w:cs="Times New Roman"/>
      <w:color w:val="097D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617116">
      <w:bodyDiv w:val="1"/>
      <w:marLeft w:val="0"/>
      <w:marRight w:val="0"/>
      <w:marTop w:val="0"/>
      <w:marBottom w:val="0"/>
      <w:divBdr>
        <w:top w:val="none" w:sz="0" w:space="0" w:color="auto"/>
        <w:left w:val="none" w:sz="0" w:space="0" w:color="auto"/>
        <w:bottom w:val="none" w:sz="0" w:space="0" w:color="auto"/>
        <w:right w:val="none" w:sz="0" w:space="0" w:color="auto"/>
      </w:divBdr>
      <w:divsChild>
        <w:div w:id="904026009">
          <w:marLeft w:val="0"/>
          <w:marRight w:val="0"/>
          <w:marTop w:val="0"/>
          <w:marBottom w:val="0"/>
          <w:divBdr>
            <w:top w:val="none" w:sz="0" w:space="0" w:color="auto"/>
            <w:left w:val="none" w:sz="0" w:space="0" w:color="auto"/>
            <w:bottom w:val="none" w:sz="0" w:space="0" w:color="auto"/>
            <w:right w:val="none" w:sz="0" w:space="0" w:color="auto"/>
          </w:divBdr>
        </w:div>
      </w:divsChild>
    </w:div>
    <w:div w:id="1100221489">
      <w:bodyDiv w:val="1"/>
      <w:marLeft w:val="0"/>
      <w:marRight w:val="0"/>
      <w:marTop w:val="0"/>
      <w:marBottom w:val="0"/>
      <w:divBdr>
        <w:top w:val="none" w:sz="0" w:space="0" w:color="auto"/>
        <w:left w:val="none" w:sz="0" w:space="0" w:color="auto"/>
        <w:bottom w:val="none" w:sz="0" w:space="0" w:color="auto"/>
        <w:right w:val="none" w:sz="0" w:space="0" w:color="auto"/>
      </w:divBdr>
      <w:divsChild>
        <w:div w:id="486671585">
          <w:marLeft w:val="0"/>
          <w:marRight w:val="0"/>
          <w:marTop w:val="0"/>
          <w:marBottom w:val="0"/>
          <w:divBdr>
            <w:top w:val="none" w:sz="0" w:space="0" w:color="auto"/>
            <w:left w:val="none" w:sz="0" w:space="0" w:color="auto"/>
            <w:bottom w:val="none" w:sz="0" w:space="0" w:color="auto"/>
            <w:right w:val="none" w:sz="0" w:space="0" w:color="auto"/>
          </w:divBdr>
        </w:div>
      </w:divsChild>
    </w:div>
    <w:div w:id="1511681155">
      <w:bodyDiv w:val="1"/>
      <w:marLeft w:val="0"/>
      <w:marRight w:val="0"/>
      <w:marTop w:val="0"/>
      <w:marBottom w:val="0"/>
      <w:divBdr>
        <w:top w:val="none" w:sz="0" w:space="0" w:color="auto"/>
        <w:left w:val="none" w:sz="0" w:space="0" w:color="auto"/>
        <w:bottom w:val="none" w:sz="0" w:space="0" w:color="auto"/>
        <w:right w:val="none" w:sz="0" w:space="0" w:color="auto"/>
      </w:divBdr>
      <w:divsChild>
        <w:div w:id="1916626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elok.de/entscheidunge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eelok@bw-lv.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eelok.de/files_de/arbeitsblaetter/entscheidungen_risikohaltungenbilder.pdf" TargetMode="External"/><Relationship Id="rId4" Type="http://schemas.openxmlformats.org/officeDocument/2006/relationships/webSettings" Target="webSettings.xml"/><Relationship Id="rId9" Type="http://schemas.openxmlformats.org/officeDocument/2006/relationships/hyperlink" Target="https://www.feelok.de/files_de/arbeitsblaetter/entscheidungen_risikozitate.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feelok2.0\Vorlagen\Ablaufplan_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Ablaufplan_Vorlage</Template>
  <TotalTime>0</TotalTime>
  <Pages>2</Pages>
  <Words>441</Words>
  <Characters>2783</Characters>
  <Application>Microsoft Office Word</Application>
  <DocSecurity>0</DocSecurity>
  <Lines>23</Lines>
  <Paragraphs>6</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
      <vt:lpstr>ENTSCHEIDUNGEN – RISIKOwege	</vt:lpstr>
    </vt:vector>
  </TitlesOfParts>
  <Company/>
  <LinksUpToDate>false</LinksUpToDate>
  <CharactersWithSpaces>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knoetzschm</dc:creator>
  <cp:keywords/>
  <dc:description/>
  <cp:lastModifiedBy>knoetzschm</cp:lastModifiedBy>
  <cp:revision>8</cp:revision>
  <cp:lastPrinted>2023-03-16T14:53:00Z</cp:lastPrinted>
  <dcterms:created xsi:type="dcterms:W3CDTF">2023-03-16T14:54:00Z</dcterms:created>
  <dcterms:modified xsi:type="dcterms:W3CDTF">2024-02-23T11:18:00Z</dcterms:modified>
</cp:coreProperties>
</file>