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p w:rsidR="00296E21" w:rsidRDefault="00296E21"/>
    <w:p w:rsidR="00296E21" w:rsidRDefault="00296E21"/>
    <w:p w:rsidR="00296E21" w:rsidRDefault="00296E21"/>
    <w:p w:rsidR="00D56B1D" w:rsidRDefault="00D56B1D" w:rsidP="00CF3600">
      <w:pPr>
        <w:pStyle w:val="Arbeitsblatt"/>
      </w:pPr>
    </w:p>
    <w:p w:rsidR="00296E21" w:rsidRDefault="00720AA1" w:rsidP="00CF3600">
      <w:pPr>
        <w:pStyle w:val="Arbeitsblatt"/>
      </w:pPr>
      <w:r w:rsidRPr="00701E90">
        <w:t>Methode –</w:t>
      </w:r>
      <w:r w:rsidR="00747953">
        <w:t>Warm-Up</w:t>
      </w:r>
    </w:p>
    <w:p w:rsidR="00296E21" w:rsidRPr="004A1D20" w:rsidRDefault="00747953" w:rsidP="00701E90">
      <w:pPr>
        <w:pStyle w:val="Haupttitel"/>
        <w:spacing w:line="276" w:lineRule="auto"/>
      </w:pPr>
      <w:r>
        <w:t>Das ist meine Position</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701E90" w:rsidRDefault="00813DA0" w:rsidP="00282740">
            <w:pPr>
              <w:pStyle w:val="Hinweis"/>
              <w:spacing w:after="0" w:line="240" w:lineRule="auto"/>
            </w:pPr>
          </w:p>
        </w:tc>
        <w:tc>
          <w:tcPr>
            <w:tcW w:w="7930" w:type="dxa"/>
            <w:shd w:val="clear" w:color="auto" w:fill="ECF0F2"/>
          </w:tcPr>
          <w:p w:rsidR="00813DA0" w:rsidRDefault="00F31838" w:rsidP="00F50D08">
            <w:pPr>
              <w:pStyle w:val="Hinweis"/>
              <w:spacing w:after="0" w:line="240" w:lineRule="auto"/>
              <w:ind w:left="-9"/>
            </w:pPr>
            <w:r>
              <w:t>Bei diesem Warm-Up werden</w:t>
            </w:r>
            <w:r w:rsidR="00747953">
              <w:t xml:space="preserve"> bereits Meinungen, Einstellungen und Positionen zum jeweiligen Thema ausgetauscht. </w:t>
            </w:r>
            <w:r>
              <w:t>D</w:t>
            </w:r>
            <w:r w:rsidR="00747953">
              <w:t>ie Teilnehmenden</w:t>
            </w:r>
            <w:r>
              <w:t xml:space="preserve"> sollen</w:t>
            </w:r>
            <w:r w:rsidR="00747953">
              <w:t xml:space="preserve"> erkennen, wie oft sie in ihrem Alltag </w:t>
            </w:r>
            <w:r w:rsidR="000636F5">
              <w:t xml:space="preserve">z.B. </w:t>
            </w:r>
            <w:r w:rsidR="00747953">
              <w:t xml:space="preserve">mit den neuen Medien und den Entwicklungen des Internets konfrontiert sind. </w:t>
            </w:r>
          </w:p>
          <w:p w:rsidR="00813DA0" w:rsidRPr="00701E90" w:rsidRDefault="0009171B" w:rsidP="00282740">
            <w:pPr>
              <w:pStyle w:val="Hinweis"/>
              <w:spacing w:after="0" w:line="240" w:lineRule="auto"/>
            </w:pPr>
            <w:r w:rsidRPr="00701E90">
              <w:rPr>
                <w:noProof/>
                <w:lang w:eastAsia="de-DE"/>
              </w:rPr>
              <w:drawing>
                <wp:anchor distT="0" distB="0" distL="114300" distR="114300" simplePos="0" relativeHeight="251709440" behindDoc="0" locked="0" layoutInCell="1" allowOverlap="1" wp14:anchorId="6FC94DED" wp14:editId="18BF780F">
                  <wp:simplePos x="0" y="0"/>
                  <wp:positionH relativeFrom="column">
                    <wp:posOffset>4758055</wp:posOffset>
                  </wp:positionH>
                  <wp:positionV relativeFrom="paragraph">
                    <wp:posOffset>101600</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E90" w:rsidRPr="00701E90" w:rsidRDefault="0009171B" w:rsidP="00282740">
            <w:pPr>
              <w:pStyle w:val="Hinweis"/>
              <w:spacing w:after="0" w:line="240" w:lineRule="auto"/>
            </w:pPr>
            <w:r>
              <w:t xml:space="preserve">Zielgruppe: ab ca. </w:t>
            </w:r>
            <w:r w:rsidR="00701E90" w:rsidRPr="00701E90">
              <w:t>1</w:t>
            </w:r>
            <w:r w:rsidR="00747953">
              <w:t>2 Jahren</w:t>
            </w:r>
          </w:p>
          <w:p w:rsidR="00701E90" w:rsidRPr="00701E90" w:rsidRDefault="00701E90" w:rsidP="00282740">
            <w:pPr>
              <w:pStyle w:val="Hinweis"/>
              <w:spacing w:after="0" w:line="240" w:lineRule="auto"/>
            </w:pPr>
          </w:p>
          <w:p w:rsidR="00AD36DE" w:rsidRPr="00701E90" w:rsidRDefault="00813DA0" w:rsidP="0009171B">
            <w:pPr>
              <w:pStyle w:val="Hinweis"/>
              <w:spacing w:after="0" w:line="240" w:lineRule="auto"/>
              <w:ind w:left="-9"/>
              <w:rPr>
                <w:rStyle w:val="LinksNavigationstitelZchn"/>
              </w:rPr>
            </w:pPr>
            <w:r w:rsidRPr="00701E90">
              <w:t xml:space="preserve">Weitere </w:t>
            </w:r>
            <w:r w:rsidR="00747953">
              <w:t>Warm-Up-Methoden</w:t>
            </w:r>
            <w:r w:rsidRPr="00701E90">
              <w:t xml:space="preserve"> </w:t>
            </w:r>
            <w:r w:rsidR="00AD36DE" w:rsidRPr="00701E90">
              <w:t>finden S</w:t>
            </w:r>
            <w:r w:rsidRPr="00701E90">
              <w:t>ie unter</w:t>
            </w:r>
            <w:r w:rsidRPr="00701E90">
              <w:rPr>
                <w:b/>
                <w:i w:val="0"/>
              </w:rPr>
              <w:t>:</w:t>
            </w:r>
            <w:r w:rsidRPr="0009171B">
              <w:rPr>
                <w:rStyle w:val="LinksNavigationstitelZchn"/>
                <w:i/>
              </w:rPr>
              <w:t xml:space="preserve"> </w:t>
            </w:r>
            <w:hyperlink r:id="rId8" w:history="1">
              <w:r w:rsidR="00747953" w:rsidRPr="0009171B">
                <w:rPr>
                  <w:rStyle w:val="LinksNavigationstitelZchn"/>
                  <w:i/>
                </w:rPr>
                <w:t>feelok.de/</w:t>
              </w:r>
              <w:proofErr w:type="spellStart"/>
              <w:r w:rsidR="00747953" w:rsidRPr="0009171B">
                <w:rPr>
                  <w:rStyle w:val="LinksNavigationstitelZchn"/>
                  <w:i/>
                </w:rPr>
                <w:t>warmup</w:t>
              </w:r>
              <w:proofErr w:type="spellEnd"/>
            </w:hyperlink>
          </w:p>
          <w:p w:rsidR="000F4FD8" w:rsidRPr="00701E90" w:rsidRDefault="000F4FD8" w:rsidP="00701E90">
            <w:pPr>
              <w:pStyle w:val="Hinweis"/>
              <w:spacing w:after="0" w:line="240" w:lineRule="auto"/>
              <w:ind w:left="-9"/>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F50D08">
        <w:trPr>
          <w:trHeight w:hRule="exact" w:val="95"/>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0</wp:posOffset>
                      </wp:positionH>
                      <wp:positionV relativeFrom="paragraph">
                        <wp:posOffset>55880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71762" id="_x0000_t32" coordsize="21600,21600" o:spt="32" o:oned="t" path="m,l21600,21600e" filled="f">
                      <v:path arrowok="t" fillok="f" o:connecttype="none"/>
                      <o:lock v:ext="edit" shapetype="t"/>
                    </v:shapetype>
                    <v:shape id="Gerade Verbindung mit Pfeil 17" o:spid="_x0000_s1026" type="#_x0000_t32" style="position:absolute;margin-left:0;margin-top:4.4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1981"/>
        <w:gridCol w:w="7095"/>
        <w:gridCol w:w="57"/>
      </w:tblGrid>
      <w:tr w:rsidR="00720AA1" w:rsidRPr="00B3698B" w:rsidTr="00F50D08">
        <w:trPr>
          <w:trHeight w:val="108"/>
        </w:trPr>
        <w:tc>
          <w:tcPr>
            <w:tcW w:w="108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255270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B4E3A" id="Gerade Verbindung mit Pfeil 5" o:spid="_x0000_s1026" type="#_x0000_t32" style="position:absolute;margin-left:-5pt;margin-top:20.1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" strokecolor="#838280" strokeweight=".5pt">
                      <v:stroke dashstyle="dash"/>
                      <w10:anchorlock/>
                    </v:shape>
                  </w:pict>
                </mc:Fallback>
              </mc:AlternateContent>
            </w:r>
          </w:p>
        </w:tc>
        <w:tc>
          <w:tcPr>
            <w:tcW w:w="3915" w:type="pct"/>
            <w:gridSpan w:val="2"/>
          </w:tcPr>
          <w:p w:rsidR="00720AA1" w:rsidRDefault="0053458F" w:rsidP="00BB5EE6">
            <w:pPr>
              <w:pStyle w:val="AufzhlungderAufgaben"/>
              <w:spacing w:line="276" w:lineRule="auto"/>
              <w:rPr>
                <w:rStyle w:val="apple-style-span"/>
              </w:rPr>
            </w:pPr>
            <w:r>
              <w:rPr>
                <w:rStyle w:val="apple-style-span"/>
                <w:rFonts w:eastAsia="Times New Roman"/>
                <w:b/>
                <w:bCs/>
                <w:color w:val="097D80"/>
                <w:sz w:val="22"/>
                <w:szCs w:val="26"/>
                <w:lang w:val="de-CH"/>
              </w:rPr>
              <w:t>Beschreibung</w:t>
            </w:r>
          </w:p>
        </w:tc>
      </w:tr>
      <w:tr w:rsidR="00720AA1" w:rsidRPr="00B3698B" w:rsidTr="00F50D08">
        <w:trPr>
          <w:trHeight w:val="106"/>
        </w:trPr>
        <w:tc>
          <w:tcPr>
            <w:tcW w:w="1085" w:type="pct"/>
          </w:tcPr>
          <w:p w:rsidR="00720AA1" w:rsidRDefault="00720AA1" w:rsidP="00BB5EE6">
            <w:pPr>
              <w:pStyle w:val="AufzhlungderAufgaben"/>
              <w:spacing w:line="276" w:lineRule="auto"/>
              <w:rPr>
                <w:rStyle w:val="apple-style-span"/>
              </w:rPr>
            </w:pPr>
            <w:r w:rsidRPr="007662F6">
              <w:rPr>
                <w:rStyle w:val="apple-style-span"/>
                <w:b/>
              </w:rPr>
              <w:t>Dauer:</w:t>
            </w:r>
            <w:r w:rsidR="00701E90">
              <w:rPr>
                <w:rStyle w:val="apple-style-span"/>
                <w:b/>
              </w:rPr>
              <w:br/>
            </w:r>
            <w:r w:rsidR="00F31838">
              <w:rPr>
                <w:rStyle w:val="apple-style-span"/>
              </w:rPr>
              <w:t>10 - 20</w:t>
            </w:r>
            <w:r w:rsidR="00701E90" w:rsidRPr="00845DC2">
              <w:rPr>
                <w:rStyle w:val="apple-style-span"/>
              </w:rPr>
              <w:t xml:space="preserve"> min</w:t>
            </w:r>
            <w:r w:rsidR="0053458F">
              <w:rPr>
                <w:rStyle w:val="apple-style-span"/>
              </w:rPr>
              <w:br/>
            </w:r>
          </w:p>
          <w:p w:rsidR="00BB5EE6" w:rsidRDefault="00BB5EE6" w:rsidP="00BB5EE6">
            <w:pPr>
              <w:pStyle w:val="AufzhlungderAufgaben"/>
              <w:spacing w:line="276" w:lineRule="auto"/>
              <w:rPr>
                <w:rStyle w:val="apple-style-span"/>
              </w:rPr>
            </w:pPr>
          </w:p>
          <w:p w:rsidR="00720AA1" w:rsidRDefault="00720AA1" w:rsidP="00BB5EE6">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F31838">
              <w:rPr>
                <w:rStyle w:val="apple-style-span"/>
              </w:rPr>
              <w:t xml:space="preserve">5 + </w:t>
            </w:r>
          </w:p>
          <w:p w:rsidR="00BB5EE6" w:rsidRDefault="00BB5EE6" w:rsidP="00BB5EE6">
            <w:pPr>
              <w:pStyle w:val="AufzhlungderAufgaben"/>
              <w:spacing w:line="276" w:lineRule="auto"/>
              <w:rPr>
                <w:rStyle w:val="apple-style-span"/>
              </w:rPr>
            </w:pPr>
          </w:p>
          <w:p w:rsidR="003959A0" w:rsidRPr="001835C3" w:rsidRDefault="001835C3" w:rsidP="003959A0">
            <w:pPr>
              <w:pStyle w:val="AufzhlungderAufgaben"/>
              <w:spacing w:line="276" w:lineRule="auto"/>
              <w:rPr>
                <w:rStyle w:val="apple-style-span"/>
                <w:b/>
              </w:rPr>
            </w:pPr>
            <w:r>
              <w:rPr>
                <w:rStyle w:val="apple-style-span"/>
                <w:b/>
              </w:rPr>
              <w:t>Material</w:t>
            </w:r>
            <w:r w:rsidR="003959A0">
              <w:rPr>
                <w:rStyle w:val="apple-style-span"/>
                <w:b/>
              </w:rPr>
              <w:t>:</w:t>
            </w:r>
          </w:p>
          <w:p w:rsidR="00F31838" w:rsidRDefault="00F31838" w:rsidP="00F31838">
            <w:pPr>
              <w:pStyle w:val="LinksNavigationstitel"/>
              <w:numPr>
                <w:ilvl w:val="0"/>
                <w:numId w:val="13"/>
              </w:numPr>
              <w:rPr>
                <w:rStyle w:val="apple-style-span"/>
                <w:b w:val="0"/>
                <w:i w:val="0"/>
              </w:rPr>
            </w:pPr>
            <w:r>
              <w:rPr>
                <w:rStyle w:val="apple-style-span"/>
                <w:b w:val="0"/>
                <w:i w:val="0"/>
                <w:color w:val="auto"/>
              </w:rPr>
              <w:t>Gegenstände/</w:t>
            </w:r>
            <w:r>
              <w:rPr>
                <w:rStyle w:val="apple-style-span"/>
                <w:b w:val="0"/>
                <w:i w:val="0"/>
                <w:color w:val="auto"/>
              </w:rPr>
              <w:br/>
              <w:t>Bilder</w:t>
            </w:r>
          </w:p>
          <w:p w:rsidR="00720AA1" w:rsidRPr="00F31838" w:rsidRDefault="00F31838" w:rsidP="00F31838">
            <w:pPr>
              <w:pStyle w:val="LinksNavigationstitel"/>
              <w:numPr>
                <w:ilvl w:val="0"/>
                <w:numId w:val="13"/>
              </w:numPr>
              <w:rPr>
                <w:rStyle w:val="apple-style-span"/>
                <w:b w:val="0"/>
                <w:i w:val="0"/>
              </w:rPr>
            </w:pPr>
            <w:r w:rsidRPr="00F31838">
              <w:rPr>
                <w:rStyle w:val="apple-style-span"/>
                <w:b w:val="0"/>
                <w:i w:val="0"/>
                <w:color w:val="000000" w:themeColor="text1"/>
              </w:rPr>
              <w:t>Variante: Klebezettel/Klebeband, Stifte</w:t>
            </w:r>
            <w:r w:rsidR="00720AA1" w:rsidRPr="00F31838">
              <w:rPr>
                <w:rStyle w:val="apple-style-span"/>
                <w:b w:val="0"/>
                <w:i w:val="0"/>
              </w:rPr>
              <w:br/>
            </w:r>
          </w:p>
        </w:tc>
        <w:tc>
          <w:tcPr>
            <w:tcW w:w="3915" w:type="pct"/>
            <w:gridSpan w:val="2"/>
          </w:tcPr>
          <w:p w:rsidR="00C23AAA" w:rsidRDefault="00747953" w:rsidP="002E043F">
            <w:pPr>
              <w:pStyle w:val="AufzhlungderAufgaben"/>
              <w:numPr>
                <w:ilvl w:val="0"/>
                <w:numId w:val="12"/>
              </w:numPr>
              <w:spacing w:line="276" w:lineRule="auto"/>
              <w:rPr>
                <w:rStyle w:val="apple-style-span"/>
              </w:rPr>
            </w:pPr>
            <w:r>
              <w:rPr>
                <w:rStyle w:val="apple-style-span"/>
              </w:rPr>
              <w:t xml:space="preserve">Legen Sie einen Gegenstand, der mit dem Thema zu tun hat (z.B.: Thema Onlinewelt: Smartphone, Logo </w:t>
            </w:r>
            <w:proofErr w:type="spellStart"/>
            <w:r>
              <w:rPr>
                <w:rStyle w:val="apple-style-span"/>
              </w:rPr>
              <w:t>Instagram</w:t>
            </w:r>
            <w:proofErr w:type="spellEnd"/>
            <w:r>
              <w:rPr>
                <w:rStyle w:val="apple-style-span"/>
              </w:rPr>
              <w:t xml:space="preserve">, Tablet) in die Mitte des Raumes und erklären Sie anschließend das Vorgehen. </w:t>
            </w:r>
          </w:p>
          <w:p w:rsidR="00F31838" w:rsidRDefault="00747953" w:rsidP="002E043F">
            <w:pPr>
              <w:pStyle w:val="AufzhlungderAufgaben"/>
              <w:numPr>
                <w:ilvl w:val="0"/>
                <w:numId w:val="12"/>
              </w:numPr>
              <w:spacing w:line="276" w:lineRule="auto"/>
              <w:rPr>
                <w:rStyle w:val="apple-style-span"/>
              </w:rPr>
            </w:pPr>
            <w:r>
              <w:rPr>
                <w:rStyle w:val="apple-style-span"/>
              </w:rPr>
              <w:t>Alle Jugendlichen sollen einen Patz im Raum einnehmen, der die jeweilige Position zum Gegenstand ausdrückt. So kann durch den Abstand zum Gegenstand</w:t>
            </w:r>
          </w:p>
          <w:p w:rsidR="00F31838" w:rsidRDefault="00F31838" w:rsidP="0009171B">
            <w:pPr>
              <w:pStyle w:val="AufzhlungderAufgaben"/>
              <w:numPr>
                <w:ilvl w:val="0"/>
                <w:numId w:val="14"/>
              </w:numPr>
              <w:spacing w:after="0" w:line="240" w:lineRule="auto"/>
              <w:rPr>
                <w:rStyle w:val="apple-style-span"/>
              </w:rPr>
            </w:pPr>
            <w:r>
              <w:rPr>
                <w:rStyle w:val="apple-style-span"/>
              </w:rPr>
              <w:t>Nähe oder Distanz</w:t>
            </w:r>
          </w:p>
          <w:p w:rsidR="00F31838" w:rsidRDefault="00F31838" w:rsidP="0009171B">
            <w:pPr>
              <w:pStyle w:val="AufzhlungderAufgaben"/>
              <w:numPr>
                <w:ilvl w:val="0"/>
                <w:numId w:val="14"/>
              </w:numPr>
              <w:spacing w:after="0" w:line="240" w:lineRule="auto"/>
              <w:rPr>
                <w:rStyle w:val="apple-style-span"/>
              </w:rPr>
            </w:pPr>
            <w:r>
              <w:rPr>
                <w:rStyle w:val="apple-style-span"/>
              </w:rPr>
              <w:t>Zustimmung oder Abneigung</w:t>
            </w:r>
          </w:p>
          <w:p w:rsidR="00F31838" w:rsidRDefault="00747953" w:rsidP="0009171B">
            <w:pPr>
              <w:pStyle w:val="AufzhlungderAufgaben"/>
              <w:numPr>
                <w:ilvl w:val="0"/>
                <w:numId w:val="14"/>
              </w:numPr>
              <w:spacing w:after="0" w:line="240" w:lineRule="auto"/>
              <w:rPr>
                <w:rStyle w:val="apple-style-span"/>
              </w:rPr>
            </w:pPr>
            <w:r>
              <w:rPr>
                <w:rStyle w:val="apple-style-span"/>
              </w:rPr>
              <w:t xml:space="preserve">Wohlbefinden oder Unbehagen </w:t>
            </w:r>
          </w:p>
          <w:p w:rsidR="00FB1035" w:rsidRDefault="0009171B" w:rsidP="00F31838">
            <w:pPr>
              <w:pStyle w:val="AufzhlungderAufgaben"/>
              <w:spacing w:line="276" w:lineRule="auto"/>
              <w:ind w:left="360"/>
              <w:rPr>
                <w:rStyle w:val="apple-style-span"/>
              </w:rPr>
            </w:pPr>
            <w:r>
              <w:rPr>
                <w:rStyle w:val="apple-style-span"/>
              </w:rPr>
              <w:br/>
            </w:r>
            <w:r w:rsidR="00747953">
              <w:rPr>
                <w:rStyle w:val="apple-style-span"/>
              </w:rPr>
              <w:t xml:space="preserve">ausgedrückt werden. </w:t>
            </w:r>
          </w:p>
          <w:p w:rsidR="00FB1035" w:rsidRDefault="00747953" w:rsidP="00FB1035">
            <w:pPr>
              <w:pStyle w:val="AufzhlungderAufgaben"/>
              <w:numPr>
                <w:ilvl w:val="0"/>
                <w:numId w:val="12"/>
              </w:numPr>
              <w:spacing w:line="276" w:lineRule="auto"/>
              <w:rPr>
                <w:rStyle w:val="apple-style-span"/>
              </w:rPr>
            </w:pPr>
            <w:r>
              <w:rPr>
                <w:rStyle w:val="apple-style-span"/>
              </w:rPr>
              <w:t>Wenn alle ihren Platz eingenommen haben, soll eine kurze Begründung</w:t>
            </w:r>
            <w:r w:rsidR="00FB1035">
              <w:rPr>
                <w:rStyle w:val="apple-style-span"/>
              </w:rPr>
              <w:t xml:space="preserve"> von jeder oder jedem erfolgen. </w:t>
            </w:r>
            <w:r>
              <w:rPr>
                <w:rStyle w:val="apple-style-span"/>
              </w:rPr>
              <w:t xml:space="preserve">Bei der Durchführung ist zu beachten, dass die Jugendlichen zu einer Begründung angeregt, aber nicht dazu gezwungen werden. </w:t>
            </w:r>
          </w:p>
          <w:p w:rsidR="00747953" w:rsidRDefault="00747953" w:rsidP="00FB1035">
            <w:pPr>
              <w:pStyle w:val="AufzhlungderAufgaben"/>
              <w:numPr>
                <w:ilvl w:val="0"/>
                <w:numId w:val="12"/>
              </w:numPr>
              <w:spacing w:line="276" w:lineRule="auto"/>
              <w:rPr>
                <w:rStyle w:val="apple-style-span"/>
              </w:rPr>
            </w:pPr>
            <w:r>
              <w:rPr>
                <w:rStyle w:val="apple-style-span"/>
              </w:rPr>
              <w:t xml:space="preserve">Nachdem alle eine Position zum Gegenstand eingenommen haben, sollten Sie etwas Zeit geben, um sich einen Überblick über die Positionen der anderen zu verschaffen und sich eine Begründung für den eigenen Standpunkt zu überlegen. </w:t>
            </w:r>
          </w:p>
          <w:p w:rsidR="00F31838" w:rsidRDefault="00F31838" w:rsidP="00F31838">
            <w:pPr>
              <w:pStyle w:val="AufzhlungderAufgaben"/>
              <w:spacing w:line="276" w:lineRule="auto"/>
              <w:rPr>
                <w:rStyle w:val="apple-style-span"/>
              </w:rPr>
            </w:pPr>
            <w:r w:rsidRPr="00FB1035">
              <w:rPr>
                <w:rStyle w:val="apple-style-span"/>
                <w:rFonts w:eastAsia="Times New Roman"/>
                <w:bCs/>
                <w:color w:val="097D80"/>
                <w:szCs w:val="26"/>
                <w:lang w:val="de-CH"/>
              </w:rPr>
              <w:t>Nachbereitung:</w:t>
            </w:r>
            <w:r>
              <w:rPr>
                <w:rStyle w:val="apple-style-span"/>
              </w:rPr>
              <w:t xml:space="preserve"> Die Jugendlichen lernen verschiede</w:t>
            </w:r>
            <w:r w:rsidR="00FB1035">
              <w:rPr>
                <w:rStyle w:val="apple-style-span"/>
              </w:rPr>
              <w:t>ne Meinungen und Beweggründe zu einem</w:t>
            </w:r>
            <w:r>
              <w:rPr>
                <w:rStyle w:val="apple-style-span"/>
              </w:rPr>
              <w:t xml:space="preserve"> Thema kennen und gelangen darüber zu einem Reflexionsprozess. Jede oder jeder Jugendliche sollte sich eine eigene Meinung bilden und sich nicht an anderen orientieren. </w:t>
            </w:r>
          </w:p>
          <w:p w:rsidR="00FB1035" w:rsidRDefault="00FB1035" w:rsidP="00F31838">
            <w:pPr>
              <w:pStyle w:val="AufzhlungderAufgaben"/>
              <w:spacing w:line="276" w:lineRule="auto"/>
              <w:rPr>
                <w:rStyle w:val="apple-style-span"/>
              </w:rPr>
            </w:pPr>
          </w:p>
          <w:p w:rsidR="00FB1035" w:rsidRDefault="00FB1035" w:rsidP="00F31838">
            <w:pPr>
              <w:pStyle w:val="AufzhlungderAufgaben"/>
              <w:spacing w:line="276" w:lineRule="auto"/>
              <w:rPr>
                <w:rStyle w:val="apple-style-span"/>
              </w:rPr>
            </w:pPr>
          </w:p>
          <w:p w:rsidR="00FB1035" w:rsidRDefault="00FB1035" w:rsidP="00F31838">
            <w:pPr>
              <w:pStyle w:val="AufzhlungderAufgaben"/>
              <w:spacing w:line="276" w:lineRule="auto"/>
              <w:rPr>
                <w:rStyle w:val="apple-style-span"/>
              </w:rPr>
            </w:pPr>
          </w:p>
          <w:p w:rsidR="00FB1035" w:rsidRDefault="00FB1035" w:rsidP="00F31838">
            <w:pPr>
              <w:pStyle w:val="AufzhlungderAufgaben"/>
              <w:spacing w:line="276" w:lineRule="auto"/>
              <w:rPr>
                <w:rStyle w:val="apple-style-span"/>
              </w:rPr>
            </w:pPr>
          </w:p>
          <w:p w:rsidR="00FB1035" w:rsidRDefault="00FB1035" w:rsidP="00F31838">
            <w:pPr>
              <w:pStyle w:val="AufzhlungderAufgaben"/>
              <w:spacing w:line="276" w:lineRule="auto"/>
              <w:rPr>
                <w:rStyle w:val="apple-style-span"/>
              </w:rPr>
            </w:pPr>
          </w:p>
          <w:p w:rsidR="00FB1035" w:rsidRDefault="00FB1035" w:rsidP="00F31838">
            <w:pPr>
              <w:pStyle w:val="AufzhlungderAufgaben"/>
              <w:spacing w:line="276" w:lineRule="auto"/>
              <w:rPr>
                <w:rStyle w:val="apple-style-span"/>
              </w:rPr>
            </w:pPr>
          </w:p>
          <w:p w:rsidR="00FB1035" w:rsidRPr="00747953" w:rsidRDefault="00FB1035" w:rsidP="00F31838">
            <w:pPr>
              <w:pStyle w:val="AufzhlungderAufgaben"/>
              <w:spacing w:line="276" w:lineRule="auto"/>
              <w:rPr>
                <w:rStyle w:val="apple-style-span"/>
              </w:rPr>
            </w:pPr>
          </w:p>
          <w:p w:rsidR="00FB1035" w:rsidRPr="00FB1035" w:rsidRDefault="0009171B" w:rsidP="00FB1035">
            <w:pPr>
              <w:spacing w:line="276" w:lineRule="auto"/>
              <w:rPr>
                <w:rStyle w:val="apple-style-span"/>
                <w:rFonts w:ascii="Trebuchet MS" w:hAnsi="Trebuchet MS" w:cs="Times New Roman"/>
                <w:sz w:val="20"/>
                <w:szCs w:val="24"/>
              </w:rPr>
            </w:pPr>
            <w:r>
              <w:rPr>
                <w:rStyle w:val="apple-style-span"/>
                <w:rFonts w:ascii="Trebuchet MS" w:eastAsia="Times New Roman" w:hAnsi="Trebuchet MS" w:cs="Times New Roman"/>
                <w:bCs/>
                <w:color w:val="097D80"/>
                <w:sz w:val="20"/>
                <w:szCs w:val="26"/>
                <w:lang w:val="de-CH"/>
              </w:rPr>
              <w:br/>
            </w:r>
            <w:r w:rsidR="00F31838">
              <w:rPr>
                <w:rStyle w:val="apple-style-span"/>
                <w:rFonts w:ascii="Trebuchet MS" w:eastAsia="Times New Roman" w:hAnsi="Trebuchet MS" w:cs="Times New Roman"/>
                <w:bCs/>
                <w:color w:val="097D80"/>
                <w:sz w:val="20"/>
                <w:szCs w:val="26"/>
                <w:lang w:val="de-CH"/>
              </w:rPr>
              <w:t>Variante</w:t>
            </w:r>
            <w:r w:rsidR="00C23AAA" w:rsidRPr="002E043F">
              <w:rPr>
                <w:rStyle w:val="apple-style-span"/>
                <w:rFonts w:ascii="Trebuchet MS" w:eastAsia="Times New Roman" w:hAnsi="Trebuchet MS" w:cs="Times New Roman"/>
                <w:bCs/>
                <w:color w:val="097D80"/>
                <w:sz w:val="20"/>
                <w:szCs w:val="26"/>
                <w:lang w:val="de-CH"/>
              </w:rPr>
              <w:t>:</w:t>
            </w:r>
            <w:r w:rsidR="00C23AAA">
              <w:rPr>
                <w:rStyle w:val="apple-style-span"/>
                <w:rFonts w:ascii="Trebuchet MS" w:hAnsi="Trebuchet MS" w:cs="Times New Roman"/>
                <w:sz w:val="20"/>
                <w:szCs w:val="24"/>
              </w:rPr>
              <w:t xml:space="preserve"> </w:t>
            </w:r>
            <w:r w:rsidR="00F31838">
              <w:rPr>
                <w:rStyle w:val="apple-style-span"/>
                <w:rFonts w:ascii="Trebuchet MS" w:hAnsi="Trebuchet MS" w:cs="Times New Roman"/>
                <w:sz w:val="20"/>
                <w:szCs w:val="24"/>
              </w:rPr>
              <w:t xml:space="preserve">Die Jugendlichen markieren ihren Standpunkt mit einem Klebezettel, auf dem ihre Namen stehen. Zu einem späteren Zeitpunkt können Meinungsänderungen mit einem andersfarbigen Zettel kenntlich gemacht werden. </w:t>
            </w:r>
            <w:r w:rsidR="00C23AAA">
              <w:rPr>
                <w:rStyle w:val="apple-style-span"/>
                <w:rFonts w:ascii="Trebuchet MS" w:hAnsi="Trebuchet MS" w:cs="Times New Roman"/>
                <w:sz w:val="20"/>
                <w:szCs w:val="24"/>
              </w:rPr>
              <w:t xml:space="preserve"> </w:t>
            </w:r>
            <w:r w:rsidR="00FB1035">
              <w:rPr>
                <w:rStyle w:val="apple-style-span"/>
                <w:rFonts w:ascii="Trebuchet MS" w:hAnsi="Trebuchet MS" w:cs="Times New Roman"/>
                <w:sz w:val="20"/>
                <w:szCs w:val="24"/>
              </w:rPr>
              <w:br/>
            </w:r>
          </w:p>
        </w:tc>
      </w:tr>
      <w:tr w:rsidR="000A4D10" w:rsidRPr="00F30099" w:rsidTr="00F50D08">
        <w:trPr>
          <w:gridAfter w:val="1"/>
          <w:wAfter w:w="31" w:type="pct"/>
          <w:trHeight w:val="547"/>
        </w:trPr>
        <w:tc>
          <w:tcPr>
            <w:tcW w:w="4969" w:type="pct"/>
            <w:gridSpan w:val="2"/>
          </w:tcPr>
          <w:p w:rsidR="000F4FD8" w:rsidRDefault="00F50D08" w:rsidP="00F50D08">
            <w:pPr>
              <w:pStyle w:val="AufzhlungderAufgaben"/>
              <w:spacing w:line="240" w:lineRule="auto"/>
              <w:rPr>
                <w:sz w:val="18"/>
              </w:rPr>
            </w:pPr>
            <w:r>
              <w:rPr>
                <w:noProof/>
                <w:lang w:eastAsia="de-DE"/>
              </w:rPr>
              <w:lastRenderedPageBreak/>
              <mc:AlternateContent>
                <mc:Choice Requires="wps">
                  <w:drawing>
                    <wp:anchor distT="4294967294" distB="4294967294" distL="114300" distR="114300" simplePos="0" relativeHeight="251715584" behindDoc="0" locked="1" layoutInCell="1" allowOverlap="1" wp14:anchorId="6C07993F" wp14:editId="7A8F0423">
                      <wp:simplePos x="0" y="0"/>
                      <wp:positionH relativeFrom="column">
                        <wp:posOffset>-34925</wp:posOffset>
                      </wp:positionH>
                      <wp:positionV relativeFrom="paragraph">
                        <wp:posOffset>-45720</wp:posOffset>
                      </wp:positionV>
                      <wp:extent cx="5759450" cy="0"/>
                      <wp:effectExtent l="0" t="0" r="1270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E8E0D" id="Gerade Verbindung mit Pfeil 11" o:spid="_x0000_s1026" type="#_x0000_t32" style="position:absolute;margin-left:-2.75pt;margin-top:-3.6pt;width:453.5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" strokecolor="#838280" strokeweight=".5pt">
                      <v:stroke dashstyle="dash"/>
                      <w10:anchorlock/>
                    </v:shape>
                  </w:pict>
                </mc:Fallback>
              </mc:AlternateContent>
            </w:r>
            <w:r w:rsidR="000A4D10" w:rsidRPr="00F30099">
              <w:rPr>
                <w:sz w:val="18"/>
              </w:rPr>
              <w:t xml:space="preserve">Quelle: </w:t>
            </w:r>
            <w:r w:rsidR="00F31838">
              <w:rPr>
                <w:sz w:val="18"/>
              </w:rPr>
              <w:t xml:space="preserve">Kinder- und Jugendring Sachsen-Anhalt e.V.(2014): </w:t>
            </w:r>
            <w:proofErr w:type="spellStart"/>
            <w:r w:rsidR="00F31838">
              <w:rPr>
                <w:sz w:val="18"/>
              </w:rPr>
              <w:t>Juleica</w:t>
            </w:r>
            <w:proofErr w:type="spellEnd"/>
            <w:r w:rsidR="00F31838">
              <w:rPr>
                <w:sz w:val="18"/>
              </w:rPr>
              <w:t xml:space="preserve">. Medienkompetenz: Web 2.0 </w:t>
            </w:r>
            <w:bookmarkStart w:id="0" w:name="_GoBack"/>
            <w:r w:rsidR="004E2A41" w:rsidRPr="0009171B">
              <w:rPr>
                <w:rStyle w:val="Hyperlink"/>
                <w:color w:val="auto"/>
                <w:sz w:val="18"/>
              </w:rPr>
              <w:fldChar w:fldCharType="begin"/>
            </w:r>
            <w:r w:rsidR="004E2A41" w:rsidRPr="0009171B">
              <w:rPr>
                <w:rStyle w:val="Hyperlink"/>
                <w:color w:val="auto"/>
                <w:sz w:val="18"/>
              </w:rPr>
              <w:instrText xml:space="preserve"> HYPERLINK "https://www.kjr-lsa.de/wp-content/uploads/2019/04/2018_03_11_juleica_Medien_Kompetenz_2.0-Web.pdf" </w:instrText>
            </w:r>
            <w:r w:rsidR="004E2A41" w:rsidRPr="0009171B">
              <w:rPr>
                <w:rStyle w:val="Hyperlink"/>
                <w:color w:val="auto"/>
                <w:sz w:val="18"/>
              </w:rPr>
              <w:fldChar w:fldCharType="separate"/>
            </w:r>
            <w:r w:rsidR="00F31838" w:rsidRPr="0009171B">
              <w:rPr>
                <w:rStyle w:val="Hyperlink"/>
                <w:color w:val="auto"/>
                <w:sz w:val="18"/>
              </w:rPr>
              <w:t>https://www.kjr-lsa.de/wp-content/uploads/2019/04/2018_03_11_juleica_Medien_Kompetenz_2.0-Web.pdf</w:t>
            </w:r>
            <w:r w:rsidR="004E2A41" w:rsidRPr="0009171B">
              <w:rPr>
                <w:rStyle w:val="Hyperlink"/>
                <w:color w:val="auto"/>
                <w:sz w:val="18"/>
              </w:rPr>
              <w:fldChar w:fldCharType="end"/>
            </w:r>
            <w:bookmarkEnd w:id="0"/>
            <w:r w:rsidR="00F31838">
              <w:rPr>
                <w:sz w:val="18"/>
              </w:rPr>
              <w:t xml:space="preserve"> </w:t>
            </w:r>
          </w:p>
          <w:p w:rsidR="000F4FD8" w:rsidRPr="00F30099" w:rsidRDefault="000F4FD8" w:rsidP="000F4FD8">
            <w:pPr>
              <w:spacing w:after="0" w:line="276"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7632" behindDoc="0" locked="1" layoutInCell="1" allowOverlap="1" wp14:anchorId="674223E7" wp14:editId="6F683BF1">
                      <wp:simplePos x="0" y="0"/>
                      <wp:positionH relativeFrom="column">
                        <wp:posOffset>-38100</wp:posOffset>
                      </wp:positionH>
                      <wp:positionV relativeFrom="paragraph">
                        <wp:posOffset>-30480</wp:posOffset>
                      </wp:positionV>
                      <wp:extent cx="575945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2F5DB" id="_x0000_t32" coordsize="21600,21600" o:spt="32" o:oned="t" path="m,l21600,21600e" filled="f">
                      <v:path arrowok="t" fillok="f" o:connecttype="none"/>
                      <o:lock v:ext="edit" shapetype="t"/>
                    </v:shapetype>
                    <v:shape id="Gerade Verbindung mit Pfeil 15" o:spid="_x0000_s1026" type="#_x0000_t32" style="position:absolute;margin-left:-3pt;margin-top:-2.4pt;width:453.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ZUA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sidR="003959A0">
              <w:rPr>
                <w:rFonts w:ascii="Trebuchet MS" w:eastAsia="Trebuchet MS" w:hAnsi="Trebuchet MS" w:cs="Times New Roman"/>
                <w:i/>
                <w:color w:val="838280"/>
                <w:sz w:val="17"/>
                <w:szCs w:val="20"/>
              </w:rPr>
              <w:t xml:space="preserve">eitere Methoden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rsidR="003959A0" w:rsidRDefault="000F4FD8" w:rsidP="000F4FD8">
            <w:pPr>
              <w:spacing w:after="0" w:line="276" w:lineRule="auto"/>
              <w:rPr>
                <w:rStyle w:val="apple-style-span"/>
              </w:rPr>
            </w:pPr>
            <w:r w:rsidRPr="000F4FD8">
              <w:rPr>
                <w:rFonts w:ascii="Trebuchet MS" w:eastAsia="Trebuchet MS" w:hAnsi="Trebuchet MS" w:cs="Times New Roman"/>
                <w:i/>
                <w:color w:val="838280"/>
                <w:sz w:val="17"/>
                <w:szCs w:val="20"/>
              </w:rPr>
              <w:t xml:space="preserve">www.feel-ok.ch, www.feel-ok.at, </w:t>
            </w:r>
            <w:r w:rsidR="003959A0" w:rsidRPr="003959A0">
              <w:rPr>
                <w:rFonts w:ascii="Trebuchet MS" w:eastAsia="Trebuchet MS" w:hAnsi="Trebuchet MS" w:cs="Times New Roman"/>
                <w:i/>
                <w:color w:val="838280"/>
                <w:sz w:val="17"/>
                <w:szCs w:val="20"/>
              </w:rPr>
              <w:t>www.feelok.de</w:t>
            </w:r>
          </w:p>
          <w:p w:rsidR="003959A0" w:rsidRDefault="003959A0" w:rsidP="000F4FD8">
            <w:pPr>
              <w:spacing w:after="0" w:line="276" w:lineRule="auto"/>
              <w:rPr>
                <w:rStyle w:val="apple-style-span"/>
                <w:rFonts w:ascii="Trebuchet MS" w:eastAsia="Trebuchet MS" w:hAnsi="Trebuchet MS" w:cs="Times New Roman"/>
                <w:i/>
                <w:color w:val="838280"/>
                <w:sz w:val="17"/>
                <w:szCs w:val="20"/>
              </w:rPr>
            </w:pPr>
          </w:p>
          <w:p w:rsidR="003959A0" w:rsidRPr="003959A0" w:rsidRDefault="003959A0" w:rsidP="000F4FD8">
            <w:pPr>
              <w:spacing w:after="0" w:line="276" w:lineRule="auto"/>
              <w:rPr>
                <w:rStyle w:val="apple-style-span"/>
                <w:rFonts w:ascii="Trebuchet MS" w:eastAsia="Trebuchet MS" w:hAnsi="Trebuchet MS" w:cs="Times New Roman"/>
                <w:i/>
                <w:color w:val="838280"/>
                <w:sz w:val="17"/>
                <w:szCs w:val="20"/>
              </w:rPr>
            </w:pPr>
          </w:p>
        </w:tc>
      </w:tr>
    </w:tbl>
    <w:p w:rsidR="005B671F" w:rsidRDefault="005B671F" w:rsidP="00CF3600">
      <w:r w:rsidRPr="005B671F">
        <w:rPr>
          <w:rStyle w:val="apple-style-span"/>
          <w:rFonts w:ascii="Trebuchet MS" w:eastAsia="Times New Roman" w:hAnsi="Trebuchet MS" w:cs="Times New Roman"/>
          <w:b/>
          <w:bCs/>
          <w:color w:val="097D80"/>
          <w:szCs w:val="26"/>
          <w:lang w:val="de-CH"/>
        </w:rPr>
        <w:t>Berichte</w:t>
      </w:r>
      <w:r w:rsidR="00D115B0">
        <w:rPr>
          <w:rStyle w:val="apple-style-span"/>
          <w:rFonts w:ascii="Trebuchet MS" w:eastAsia="Times New Roman" w:hAnsi="Trebuchet MS" w:cs="Times New Roman"/>
          <w:b/>
          <w:bCs/>
          <w:color w:val="097D80"/>
          <w:szCs w:val="26"/>
          <w:lang w:val="de-CH"/>
        </w:rPr>
        <w:t xml:space="preserve">n Sie uns </w:t>
      </w:r>
      <w:r w:rsidRPr="005B671F">
        <w:rPr>
          <w:rStyle w:val="apple-style-span"/>
          <w:rFonts w:ascii="Trebuchet MS" w:eastAsia="Times New Roman" w:hAnsi="Trebuchet MS" w:cs="Times New Roman"/>
          <w:b/>
          <w:bCs/>
          <w:color w:val="097D80"/>
          <w:szCs w:val="26"/>
          <w:lang w:val="de-CH"/>
        </w:rPr>
        <w:t>von Ihren Ergebnissen!</w:t>
      </w:r>
      <w:r>
        <w:t xml:space="preserve"> </w:t>
      </w:r>
    </w:p>
    <w:p w:rsidR="00F929BD" w:rsidRDefault="005B671F">
      <w:r>
        <w:t>Ihr Feedback ist uns wichtig! Zur bestmöglichen Optimierung unserer Seite freuen wir uns über Ihre Rückmeldungen, Anmerkungen und Wünsche.</w:t>
      </w:r>
      <w:r>
        <w:br/>
      </w:r>
      <w:hyperlink r:id="rId9" w:history="1">
        <w:r w:rsidRPr="005B671F">
          <w:rPr>
            <w:rStyle w:val="LinksNavigationstitelZchn"/>
          </w:rPr>
          <w:t>feelok@bw-lv.de</w:t>
        </w:r>
      </w:hyperlink>
      <w:r>
        <w:t xml:space="preserve"> </w:t>
      </w:r>
    </w:p>
    <w:sectPr w:rsidR="00F929BD" w:rsidSect="00813DA0">
      <w:headerReference w:type="default" r:id="rId10"/>
      <w:footerReference w:type="default" r:id="rId11"/>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A41" w:rsidRDefault="004E2A41" w:rsidP="003151EB">
      <w:pPr>
        <w:spacing w:after="0" w:line="240" w:lineRule="auto"/>
      </w:pPr>
      <w:r>
        <w:separator/>
      </w:r>
    </w:p>
  </w:endnote>
  <w:endnote w:type="continuationSeparator" w:id="0">
    <w:p w:rsidR="004E2A41" w:rsidRDefault="004E2A41"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38879"/>
      <w:docPartObj>
        <w:docPartGallery w:val="Page Numbers (Bottom of Page)"/>
        <w:docPartUnique/>
      </w:docPartObj>
    </w:sdtPr>
    <w:sdtEndPr/>
    <w:sdtContent>
      <w:p w:rsidR="00301B4F" w:rsidRDefault="00301B4F">
        <w:pPr>
          <w:pStyle w:val="Fuzeile"/>
          <w:jc w:val="right"/>
        </w:pPr>
        <w:r w:rsidRPr="00301B4F">
          <w:rPr>
            <w:rFonts w:ascii="Trebuchet MS" w:hAnsi="Trebuchet MS"/>
          </w:rPr>
          <w:fldChar w:fldCharType="begin"/>
        </w:r>
        <w:r w:rsidRPr="00301B4F">
          <w:rPr>
            <w:rFonts w:ascii="Trebuchet MS" w:hAnsi="Trebuchet MS"/>
          </w:rPr>
          <w:instrText>PAGE   \* MERGEFORMAT</w:instrText>
        </w:r>
        <w:r w:rsidRPr="00301B4F">
          <w:rPr>
            <w:rFonts w:ascii="Trebuchet MS" w:hAnsi="Trebuchet MS"/>
          </w:rPr>
          <w:fldChar w:fldCharType="separate"/>
        </w:r>
        <w:r w:rsidR="0009171B">
          <w:rPr>
            <w:rFonts w:ascii="Trebuchet MS" w:hAnsi="Trebuchet MS"/>
            <w:noProof/>
          </w:rPr>
          <w:t>2</w:t>
        </w:r>
        <w:r w:rsidRPr="00301B4F">
          <w:rPr>
            <w:rFonts w:ascii="Trebuchet MS" w:hAnsi="Trebuchet MS"/>
          </w:rPr>
          <w:fldChar w:fldCharType="end"/>
        </w:r>
      </w:p>
    </w:sdtContent>
  </w:sdt>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A41" w:rsidRDefault="004E2A41" w:rsidP="003151EB">
      <w:pPr>
        <w:spacing w:after="0" w:line="240" w:lineRule="auto"/>
      </w:pPr>
      <w:r>
        <w:separator/>
      </w:r>
    </w:p>
  </w:footnote>
  <w:footnote w:type="continuationSeparator" w:id="0">
    <w:p w:rsidR="004E2A41" w:rsidRDefault="004E2A41"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-896620</wp:posOffset>
          </wp:positionH>
          <wp:positionV relativeFrom="paragraph">
            <wp:posOffset>-487680</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4A6450"/>
    <w:multiLevelType w:val="hybridMultilevel"/>
    <w:tmpl w:val="80E676E2"/>
    <w:lvl w:ilvl="0" w:tplc="58E2531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611ECA"/>
    <w:multiLevelType w:val="hybridMultilevel"/>
    <w:tmpl w:val="CDE8B478"/>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C465981"/>
    <w:multiLevelType w:val="hybridMultilevel"/>
    <w:tmpl w:val="35403FE2"/>
    <w:lvl w:ilvl="0" w:tplc="3FC24708">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B0059F2"/>
    <w:multiLevelType w:val="hybridMultilevel"/>
    <w:tmpl w:val="A8B4A6A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2A2218"/>
    <w:multiLevelType w:val="hybridMultilevel"/>
    <w:tmpl w:val="FCB435DC"/>
    <w:lvl w:ilvl="0" w:tplc="A6BE6E5A">
      <w:start w:val="10"/>
      <w:numFmt w:val="bullet"/>
      <w:lvlText w:val="-"/>
      <w:lvlJc w:val="left"/>
      <w:pPr>
        <w:ind w:left="360" w:hanging="360"/>
      </w:pPr>
      <w:rPr>
        <w:rFonts w:ascii="Trebuchet MS" w:eastAsia="Times New Roman" w:hAnsi="Trebuchet M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6300ED0"/>
    <w:multiLevelType w:val="hybridMultilevel"/>
    <w:tmpl w:val="09264C52"/>
    <w:lvl w:ilvl="0" w:tplc="D6C280FE">
      <w:start w:val="1"/>
      <w:numFmt w:val="bullet"/>
      <w:lvlText w:val=""/>
      <w:lvlJc w:val="left"/>
      <w:pPr>
        <w:ind w:left="1140" w:hanging="360"/>
      </w:pPr>
      <w:rPr>
        <w:rFonts w:ascii="Wingdings" w:hAnsi="Wingdings" w:hint="default"/>
        <w:color w:val="EB602D"/>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0"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3" w15:restartNumberingAfterBreak="0">
    <w:nsid w:val="5B14554A"/>
    <w:multiLevelType w:val="hybridMultilevel"/>
    <w:tmpl w:val="51D8239C"/>
    <w:lvl w:ilvl="0" w:tplc="615EE9F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
  </w:num>
  <w:num w:numId="4">
    <w:abstractNumId w:val="10"/>
  </w:num>
  <w:num w:numId="5">
    <w:abstractNumId w:val="0"/>
  </w:num>
  <w:num w:numId="6">
    <w:abstractNumId w:val="4"/>
  </w:num>
  <w:num w:numId="7">
    <w:abstractNumId w:val="11"/>
  </w:num>
  <w:num w:numId="8">
    <w:abstractNumId w:val="13"/>
  </w:num>
  <w:num w:numId="9">
    <w:abstractNumId w:val="6"/>
  </w:num>
  <w:num w:numId="10">
    <w:abstractNumId w:val="8"/>
  </w:num>
  <w:num w:numId="11">
    <w:abstractNumId w:val="3"/>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25004"/>
    <w:rsid w:val="000636F5"/>
    <w:rsid w:val="000743EE"/>
    <w:rsid w:val="0009171B"/>
    <w:rsid w:val="000A4D10"/>
    <w:rsid w:val="000C09D8"/>
    <w:rsid w:val="000D30AF"/>
    <w:rsid w:val="000F4FD8"/>
    <w:rsid w:val="00156E62"/>
    <w:rsid w:val="001835C3"/>
    <w:rsid w:val="00204370"/>
    <w:rsid w:val="00266F44"/>
    <w:rsid w:val="00282740"/>
    <w:rsid w:val="00290CCD"/>
    <w:rsid w:val="00296E21"/>
    <w:rsid w:val="002B62C7"/>
    <w:rsid w:val="002D422B"/>
    <w:rsid w:val="002E043F"/>
    <w:rsid w:val="00301B4F"/>
    <w:rsid w:val="003151EB"/>
    <w:rsid w:val="003328EE"/>
    <w:rsid w:val="0037537D"/>
    <w:rsid w:val="003959A0"/>
    <w:rsid w:val="003A2DB4"/>
    <w:rsid w:val="0042305B"/>
    <w:rsid w:val="00451C7C"/>
    <w:rsid w:val="00482FD8"/>
    <w:rsid w:val="004E1A18"/>
    <w:rsid w:val="004E2A41"/>
    <w:rsid w:val="004E765A"/>
    <w:rsid w:val="0053458F"/>
    <w:rsid w:val="0056083F"/>
    <w:rsid w:val="005B671F"/>
    <w:rsid w:val="00676A3E"/>
    <w:rsid w:val="00701E90"/>
    <w:rsid w:val="0071134F"/>
    <w:rsid w:val="00720AA1"/>
    <w:rsid w:val="00747953"/>
    <w:rsid w:val="007662F6"/>
    <w:rsid w:val="007A0BE0"/>
    <w:rsid w:val="007D0975"/>
    <w:rsid w:val="00813DA0"/>
    <w:rsid w:val="00845DC2"/>
    <w:rsid w:val="008A79A7"/>
    <w:rsid w:val="00965B0C"/>
    <w:rsid w:val="009D1D1D"/>
    <w:rsid w:val="009D422D"/>
    <w:rsid w:val="00AD36DE"/>
    <w:rsid w:val="00AF0D7E"/>
    <w:rsid w:val="00BB5EE6"/>
    <w:rsid w:val="00C23AAA"/>
    <w:rsid w:val="00C345DE"/>
    <w:rsid w:val="00C54210"/>
    <w:rsid w:val="00CA7BE8"/>
    <w:rsid w:val="00D03420"/>
    <w:rsid w:val="00D062E7"/>
    <w:rsid w:val="00D115B0"/>
    <w:rsid w:val="00D45480"/>
    <w:rsid w:val="00D552A9"/>
    <w:rsid w:val="00D56B1D"/>
    <w:rsid w:val="00D82670"/>
    <w:rsid w:val="00D861C9"/>
    <w:rsid w:val="00DB4EFD"/>
    <w:rsid w:val="00DD2572"/>
    <w:rsid w:val="00DD3CA3"/>
    <w:rsid w:val="00E21759"/>
    <w:rsid w:val="00ED3591"/>
    <w:rsid w:val="00ED4CEA"/>
    <w:rsid w:val="00F30099"/>
    <w:rsid w:val="00F31838"/>
    <w:rsid w:val="00F472A2"/>
    <w:rsid w:val="00F50D08"/>
    <w:rsid w:val="00F929BD"/>
    <w:rsid w:val="00FB10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395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de/warmu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elok@bw-l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2</Pages>
  <Words>356</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5</cp:revision>
  <dcterms:created xsi:type="dcterms:W3CDTF">2022-02-23T10:46:00Z</dcterms:created>
  <dcterms:modified xsi:type="dcterms:W3CDTF">2022-06-15T21:02:00Z</dcterms:modified>
</cp:coreProperties>
</file>