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D56B1D" w:rsidP="00CF3600">
      <w:pPr>
        <w:pStyle w:val="Arbeitsblatt"/>
      </w:pPr>
    </w:p>
    <w:p w:rsidR="00296E21" w:rsidRDefault="00720AA1" w:rsidP="00CF3600">
      <w:pPr>
        <w:pStyle w:val="Arbeitsblatt"/>
      </w:pPr>
      <w:r>
        <w:t xml:space="preserve">Methode – </w:t>
      </w:r>
      <w:r w:rsidR="00744560">
        <w:t>Transfer</w:t>
      </w:r>
    </w:p>
    <w:p w:rsidR="00296E21" w:rsidRPr="004A1D20" w:rsidRDefault="00614E91" w:rsidP="00C761FA">
      <w:pPr>
        <w:pStyle w:val="Haupttitel"/>
        <w:spacing w:line="276" w:lineRule="auto"/>
      </w:pPr>
      <w:r>
        <w:t>Verdeckte Überraschung</w:t>
      </w:r>
      <w:bookmarkStart w:id="0" w:name="_GoBack"/>
      <w:bookmarkEnd w:id="0"/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930"/>
        <w:gridCol w:w="409"/>
        <w:gridCol w:w="324"/>
      </w:tblGrid>
      <w:tr w:rsidR="00813DA0" w:rsidRPr="00412C94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64BE9269" wp14:editId="7E03B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0000" cy="0"/>
                      <wp:effectExtent l="0" t="0" r="1270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86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453.5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val="218"/>
        </w:trPr>
        <w:tc>
          <w:tcPr>
            <w:tcW w:w="409" w:type="dxa"/>
            <w:shd w:val="clear" w:color="auto" w:fill="ECF0F2"/>
          </w:tcPr>
          <w:p w:rsidR="00813DA0" w:rsidRPr="00B3698B" w:rsidRDefault="00813DA0" w:rsidP="00282740">
            <w:pPr>
              <w:pStyle w:val="Hinweis"/>
              <w:spacing w:after="0" w:line="240" w:lineRule="auto"/>
            </w:pPr>
          </w:p>
        </w:tc>
        <w:tc>
          <w:tcPr>
            <w:tcW w:w="7930" w:type="dxa"/>
            <w:shd w:val="clear" w:color="auto" w:fill="ECF0F2"/>
          </w:tcPr>
          <w:p w:rsidR="00AD36DE" w:rsidRDefault="00E62A5B" w:rsidP="00E62A5B">
            <w:pPr>
              <w:pStyle w:val="Hinweis"/>
              <w:spacing w:after="0" w:line="240" w:lineRule="auto"/>
              <w:ind w:left="-9"/>
            </w:pPr>
            <w:r>
              <w:rPr>
                <w:noProof/>
                <w:lang w:eastAsia="de-DE"/>
              </w:rPr>
              <w:t>Dieses Warm-Up</w:t>
            </w:r>
            <w:r w:rsidR="000A4D10">
              <w:t xml:space="preserve"> </w:t>
            </w:r>
            <w:r w:rsidR="00813DA0">
              <w:t xml:space="preserve">eignet sich </w:t>
            </w:r>
            <w:r w:rsidR="001835C3" w:rsidRPr="00AD36DE">
              <w:t xml:space="preserve">für </w:t>
            </w:r>
            <w:r>
              <w:t>den Einstie</w:t>
            </w:r>
            <w:r w:rsidR="00737B35">
              <w:t xml:space="preserve">g in ein neues Thema, weckt die </w:t>
            </w:r>
            <w:r>
              <w:t>Aufmerksamkeit der Jugendlichen und nutzt die natürliche Neugierde. Sie ermöglicht den Jugendlichen, sich auf das Thema einzustimmen und zur Ruhe und Konzentration zu finden.</w:t>
            </w:r>
          </w:p>
          <w:p w:rsidR="006C0C92" w:rsidRDefault="006C0C92" w:rsidP="00E62A5B">
            <w:pPr>
              <w:pStyle w:val="Hinweis"/>
              <w:spacing w:after="0" w:line="240" w:lineRule="auto"/>
              <w:ind w:left="-9"/>
            </w:pPr>
          </w:p>
          <w:p w:rsidR="006C0C92" w:rsidRDefault="006C0C92" w:rsidP="00E62A5B">
            <w:pPr>
              <w:pStyle w:val="Hinweis"/>
              <w:spacing w:after="0" w:line="240" w:lineRule="auto"/>
              <w:ind w:left="-9"/>
            </w:pPr>
            <w:r>
              <w:t>Zielgruppe: ab 8 Jahren</w:t>
            </w:r>
          </w:p>
          <w:p w:rsidR="00813DA0" w:rsidRDefault="00813DA0" w:rsidP="00282740">
            <w:pPr>
              <w:pStyle w:val="Hinweis"/>
              <w:spacing w:after="0" w:line="240" w:lineRule="auto"/>
            </w:pPr>
          </w:p>
          <w:p w:rsidR="00AD36DE" w:rsidRDefault="00813DA0" w:rsidP="00282740">
            <w:pPr>
              <w:pStyle w:val="Hinweis"/>
              <w:spacing w:after="0" w:line="240" w:lineRule="auto"/>
              <w:ind w:left="-9"/>
              <w:rPr>
                <w:rStyle w:val="LinksNavigationstitelZchn"/>
                <w:highlight w:val="yellow"/>
              </w:rPr>
            </w:pPr>
            <w:r>
              <w:t xml:space="preserve">Weitere </w:t>
            </w:r>
            <w:r w:rsidR="000C09D8" w:rsidRPr="00E62A5B">
              <w:t>Warm-Up-Ideen</w:t>
            </w:r>
            <w:r>
              <w:t xml:space="preserve"> </w:t>
            </w:r>
            <w:r w:rsidR="00AD36DE">
              <w:t>finden S</w:t>
            </w:r>
            <w:r>
              <w:t>ie unter</w:t>
            </w:r>
            <w:r w:rsidRPr="005544E2">
              <w:rPr>
                <w:b/>
                <w:i w:val="0"/>
              </w:rPr>
              <w:t>:</w:t>
            </w:r>
            <w:r w:rsidRPr="005544E2">
              <w:rPr>
                <w:rStyle w:val="LinksNavigationstitelZchn"/>
              </w:rPr>
              <w:t xml:space="preserve"> </w:t>
            </w:r>
            <w:hyperlink r:id="rId7" w:history="1">
              <w:r w:rsidR="00744560" w:rsidRPr="00614E91">
                <w:rPr>
                  <w:rStyle w:val="LinksNavigationstitelZchn"/>
                  <w:i/>
                </w:rPr>
                <w:t>feelok.de/</w:t>
              </w:r>
              <w:proofErr w:type="spellStart"/>
              <w:r w:rsidR="00744560" w:rsidRPr="00614E91">
                <w:rPr>
                  <w:rStyle w:val="LinksNavigationstitelZchn"/>
                  <w:i/>
                </w:rPr>
                <w:t>transfer</w:t>
              </w:r>
              <w:proofErr w:type="spellEnd"/>
            </w:hyperlink>
            <w:r w:rsidR="00AD36DE" w:rsidRPr="00614E91">
              <w:rPr>
                <w:rStyle w:val="LinksNavigationstitelZchn"/>
                <w:i/>
              </w:rPr>
              <w:t xml:space="preserve"> </w:t>
            </w:r>
          </w:p>
          <w:p w:rsidR="000F4FD8" w:rsidRPr="00B3698B" w:rsidRDefault="000F4FD8" w:rsidP="00E62A5B">
            <w:pPr>
              <w:pStyle w:val="Hinweis"/>
              <w:spacing w:after="0" w:line="240" w:lineRule="auto"/>
              <w:ind w:left="-9"/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5C3BDB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0D30AF">
              <w:rPr>
                <w:noProof/>
                <w:highlight w:val="yellow"/>
                <w:lang w:eastAsia="de-DE"/>
              </w:rPr>
              <w:drawing>
                <wp:anchor distT="0" distB="0" distL="114300" distR="114300" simplePos="0" relativeHeight="251709440" behindDoc="0" locked="0" layoutInCell="1" allowOverlap="1" wp14:anchorId="6FC94DED" wp14:editId="18BF780F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741680</wp:posOffset>
                  </wp:positionV>
                  <wp:extent cx="591820" cy="591820"/>
                  <wp:effectExtent l="0" t="0" r="0" b="0"/>
                  <wp:wrapNone/>
                  <wp:docPr id="3" name="Grafik 3" descr="QR-Code Rausch und Ris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813DA0" w:rsidRPr="00B3698B" w:rsidTr="00F50D08">
        <w:trPr>
          <w:trHeight w:hRule="exact" w:val="95"/>
        </w:trPr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046D8DC7" wp14:editId="79E4B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5759450" cy="0"/>
                      <wp:effectExtent l="0" t="0" r="1270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717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4.4pt;width:453.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ONUQ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35" w:type="pct"/>
        <w:tblLayout w:type="fixed"/>
        <w:tblLook w:val="04A0" w:firstRow="1" w:lastRow="0" w:firstColumn="1" w:lastColumn="0" w:noHBand="0" w:noVBand="1"/>
      </w:tblPr>
      <w:tblGrid>
        <w:gridCol w:w="1981"/>
        <w:gridCol w:w="7095"/>
        <w:gridCol w:w="57"/>
      </w:tblGrid>
      <w:tr w:rsidR="00720AA1" w:rsidRPr="00B3698B" w:rsidTr="00F50D08">
        <w:trPr>
          <w:trHeight w:val="108"/>
        </w:trPr>
        <w:tc>
          <w:tcPr>
            <w:tcW w:w="1085" w:type="pct"/>
          </w:tcPr>
          <w:p w:rsidR="00720AA1" w:rsidRDefault="007662F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24FFD60B" wp14:editId="05C334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255270</wp:posOffset>
                      </wp:positionV>
                      <wp:extent cx="5759450" cy="0"/>
                      <wp:effectExtent l="0" t="0" r="1270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B4E3A" id="Gerade Verbindung mit Pfeil 5" o:spid="_x0000_s1026" type="#_x0000_t32" style="position:absolute;margin-left:-5pt;margin-top:20.1pt;width:453.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lU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15" w:type="pct"/>
            <w:gridSpan w:val="2"/>
          </w:tcPr>
          <w:p w:rsidR="00720AA1" w:rsidRDefault="0053458F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Beschreibung</w:t>
            </w:r>
          </w:p>
        </w:tc>
      </w:tr>
      <w:tr w:rsidR="00720AA1" w:rsidRPr="00B3698B" w:rsidTr="00F50D08">
        <w:trPr>
          <w:trHeight w:val="106"/>
        </w:trPr>
        <w:tc>
          <w:tcPr>
            <w:tcW w:w="1085" w:type="pct"/>
          </w:tcPr>
          <w:p w:rsidR="00720AA1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7662F6">
              <w:rPr>
                <w:rStyle w:val="apple-style-span"/>
                <w:b/>
              </w:rPr>
              <w:t>Dauer:</w:t>
            </w:r>
            <w:r w:rsidR="0053458F">
              <w:rPr>
                <w:rStyle w:val="apple-style-span"/>
              </w:rPr>
              <w:br/>
            </w:r>
            <w:r w:rsidR="00E62A5B">
              <w:rPr>
                <w:rStyle w:val="apple-style-span"/>
              </w:rPr>
              <w:t>10 – 20 min</w:t>
            </w:r>
          </w:p>
          <w:p w:rsidR="00BB5EE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720AA1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7662F6">
              <w:rPr>
                <w:rStyle w:val="apple-style-span"/>
                <w:b/>
              </w:rPr>
              <w:t>Gruppe:</w:t>
            </w:r>
            <w:r w:rsidR="007662F6">
              <w:rPr>
                <w:rStyle w:val="apple-style-span"/>
              </w:rPr>
              <w:t xml:space="preserve"> </w:t>
            </w:r>
            <w:r w:rsidR="007662F6">
              <w:rPr>
                <w:rStyle w:val="apple-style-span"/>
              </w:rPr>
              <w:br/>
            </w:r>
            <w:r w:rsidR="00E62A5B">
              <w:rPr>
                <w:rStyle w:val="apple-style-span"/>
              </w:rPr>
              <w:t>5 - beliebig</w:t>
            </w:r>
          </w:p>
          <w:p w:rsidR="00BB5EE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3959A0" w:rsidRPr="00E45882" w:rsidRDefault="001835C3" w:rsidP="00E45882">
            <w:pPr>
              <w:pStyle w:val="AufzhlungderAufgaben"/>
              <w:spacing w:line="276" w:lineRule="auto"/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Ma</w:t>
            </w:r>
            <w:r w:rsidRPr="00E45882">
              <w:rPr>
                <w:rStyle w:val="apple-style-span"/>
                <w:b/>
              </w:rPr>
              <w:t>terial</w:t>
            </w:r>
            <w:r w:rsidR="003959A0" w:rsidRPr="00E45882">
              <w:rPr>
                <w:rStyle w:val="apple-style-span"/>
                <w:b/>
              </w:rPr>
              <w:t>:</w:t>
            </w:r>
          </w:p>
          <w:p w:rsidR="00E62A5B" w:rsidRPr="00E45882" w:rsidRDefault="00E62A5B" w:rsidP="00E45882">
            <w:pPr>
              <w:pStyle w:val="LinksNavigationstitel"/>
              <w:numPr>
                <w:ilvl w:val="0"/>
                <w:numId w:val="13"/>
              </w:numPr>
              <w:spacing w:line="276" w:lineRule="auto"/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  <w:szCs w:val="20"/>
              </w:rPr>
            </w:pPr>
            <w:r w:rsidRPr="00E45882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  <w:szCs w:val="20"/>
              </w:rPr>
              <w:t>Gegenstände (thematisch)</w:t>
            </w:r>
          </w:p>
          <w:p w:rsidR="00E62A5B" w:rsidRPr="00E45882" w:rsidRDefault="00E62A5B" w:rsidP="00E45882">
            <w:pPr>
              <w:pStyle w:val="LinksNavigationstitel"/>
              <w:numPr>
                <w:ilvl w:val="0"/>
                <w:numId w:val="13"/>
              </w:numPr>
              <w:spacing w:line="276" w:lineRule="auto"/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  <w:szCs w:val="20"/>
              </w:rPr>
            </w:pPr>
            <w:r w:rsidRPr="00E45882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  <w:szCs w:val="20"/>
              </w:rPr>
              <w:t>Großes Tuch</w:t>
            </w:r>
          </w:p>
          <w:p w:rsidR="00720AA1" w:rsidRPr="003959A0" w:rsidRDefault="00E62A5B" w:rsidP="00E45882">
            <w:pPr>
              <w:pStyle w:val="LinksNavigationstitel"/>
              <w:numPr>
                <w:ilvl w:val="0"/>
                <w:numId w:val="13"/>
              </w:numPr>
              <w:spacing w:line="276" w:lineRule="auto"/>
              <w:rPr>
                <w:rStyle w:val="apple-style-span"/>
              </w:rPr>
            </w:pPr>
            <w:r w:rsidRPr="00E45882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  <w:szCs w:val="20"/>
              </w:rPr>
              <w:t>Stuhlkreis</w:t>
            </w:r>
            <w:r w:rsidR="00720AA1" w:rsidRPr="003959A0">
              <w:rPr>
                <w:rStyle w:val="apple-style-span"/>
              </w:rPr>
              <w:br/>
            </w:r>
          </w:p>
        </w:tc>
        <w:tc>
          <w:tcPr>
            <w:tcW w:w="3915" w:type="pct"/>
            <w:gridSpan w:val="2"/>
          </w:tcPr>
          <w:p w:rsidR="00E62A5B" w:rsidRDefault="00E62A5B" w:rsidP="00E45882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Bilden Sie mit den Jugendlichen einen Stuhlkreis. </w:t>
            </w:r>
          </w:p>
          <w:p w:rsidR="00E62A5B" w:rsidRPr="00581327" w:rsidRDefault="00E62A5B" w:rsidP="00581327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Es werden Gegenstände, die mit der später folgenden Aktivität oder Thema in Verbindung stehen, unter einem großen Tuch in der Mitte des Kreises versteckt. </w:t>
            </w:r>
            <w:r w:rsidRPr="00581327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Achten Sie darauf, dass ausreichend Gegenstände vorhanden sind. Je nach verfügbarer Zeit können Sie die Anzahl der Gegenstände variieren. </w:t>
            </w:r>
          </w:p>
          <w:p w:rsidR="00E62A5B" w:rsidRDefault="00E62A5B" w:rsidP="00E45882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Nun dürfen die Jugendlichen nacheinander ein Objekt herausfischen und es der Gruppe vorstellen.</w:t>
            </w:r>
          </w:p>
          <w:p w:rsidR="00E62A5B" w:rsidRDefault="00E62A5B" w:rsidP="00E45882">
            <w:pPr>
              <w:pStyle w:val="Listenabsatz"/>
              <w:spacing w:line="276" w:lineRule="auto"/>
              <w:ind w:left="360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Folgende Fragen können nun gestellt werden:</w:t>
            </w:r>
          </w:p>
          <w:p w:rsidR="00E62A5B" w:rsidRDefault="00E62A5B" w:rsidP="00E45882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Was fällt dir zu dem Gegenstand ein? </w:t>
            </w:r>
          </w:p>
          <w:p w:rsidR="00E62A5B" w:rsidRDefault="00E62A5B" w:rsidP="00E45882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Was weißt du über den Gegenstand? </w:t>
            </w:r>
          </w:p>
          <w:p w:rsidR="00E62A5B" w:rsidRPr="00E62A5B" w:rsidRDefault="00E62A5B" w:rsidP="00E45882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Wer kann ergänzen?</w:t>
            </w:r>
          </w:p>
          <w:p w:rsidR="00E62A5B" w:rsidRDefault="00E62A5B" w:rsidP="00E45882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Die Gruppe kann nun gemeinsam spekulieren, was auf sie zukommt.</w:t>
            </w:r>
            <w:r w:rsidRPr="00E62A5B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 </w:t>
            </w:r>
          </w:p>
          <w:p w:rsidR="00581327" w:rsidRDefault="00E62A5B" w:rsidP="00581327">
            <w:p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Je nach Gruppenzusammensetzung und Situation</w:t>
            </w:r>
            <w:r w:rsidR="00581327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: </w:t>
            </w: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enge Lenkung mit gezielten Fragen oder eine weitgehende Zurückhaltung </w:t>
            </w:r>
          </w:p>
          <w:p w:rsidR="00E62A5B" w:rsidRPr="00E62A5B" w:rsidRDefault="00E62A5B" w:rsidP="00581327">
            <w:p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Alternativ können die Jugendlichen auch zeitgleich oder nacheinander mit den Händen die verdeckten Gegenstände unter dem Tuch ertasten und sich darüber austauschen. </w:t>
            </w:r>
          </w:p>
        </w:tc>
      </w:tr>
      <w:tr w:rsidR="000A4D10" w:rsidRPr="00F30099" w:rsidTr="00F50D08">
        <w:trPr>
          <w:gridAfter w:val="1"/>
          <w:wAfter w:w="31" w:type="pct"/>
          <w:trHeight w:val="547"/>
        </w:trPr>
        <w:tc>
          <w:tcPr>
            <w:tcW w:w="4969" w:type="pct"/>
            <w:gridSpan w:val="2"/>
          </w:tcPr>
          <w:p w:rsidR="000F4FD8" w:rsidRDefault="00F50D08" w:rsidP="00F50D08">
            <w:pPr>
              <w:pStyle w:val="AufzhlungderAufgaben"/>
              <w:spacing w:line="240" w:lineRule="auto"/>
              <w:rPr>
                <w:sz w:val="18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5584" behindDoc="0" locked="1" layoutInCell="1" allowOverlap="1" wp14:anchorId="6C07993F" wp14:editId="7A8F042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-45720</wp:posOffset>
                      </wp:positionV>
                      <wp:extent cx="5759450" cy="0"/>
                      <wp:effectExtent l="0" t="0" r="1270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E8E0D" id="Gerade Verbindung mit Pfeil 11" o:spid="_x0000_s1026" type="#_x0000_t32" style="position:absolute;margin-left:-2.75pt;margin-top:-3.6pt;width:453.5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0A4D10" w:rsidRPr="00F30099">
              <w:rPr>
                <w:sz w:val="18"/>
              </w:rPr>
              <w:t xml:space="preserve">Quelle: </w:t>
            </w:r>
            <w:r w:rsidR="00E45882">
              <w:rPr>
                <w:sz w:val="18"/>
              </w:rPr>
              <w:t>BHS EHS Trier (2018): Methodenpool. 55 Beispielmethoden mit Kurzerläuterungen für unterschiedliche Bildungs- und Erziehungsbereiche in sozialpädagogischen Einrichtungen</w:t>
            </w:r>
          </w:p>
          <w:p w:rsidR="000F4FD8" w:rsidRPr="00F30099" w:rsidRDefault="000F4FD8" w:rsidP="000F4FD8">
            <w:pPr>
              <w:spacing w:after="0" w:line="276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1" layoutInCell="1" allowOverlap="1" wp14:anchorId="674223E7" wp14:editId="6F683BF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-30480</wp:posOffset>
                      </wp:positionV>
                      <wp:extent cx="5759450" cy="0"/>
                      <wp:effectExtent l="0" t="0" r="1270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2F5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5" o:spid="_x0000_s1026" type="#_x0000_t32" style="position:absolute;margin-left:-3pt;margin-top:-2.4pt;width:453.5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SZUA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 w:rsid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Methoden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auf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feelok</w:t>
            </w:r>
            <w:proofErr w:type="spellEnd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 - Lehrpersonen und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Multiplikator:innen</w:t>
            </w:r>
            <w:proofErr w:type="spellEnd"/>
          </w:p>
          <w:p w:rsidR="003959A0" w:rsidRDefault="000F4FD8" w:rsidP="000F4FD8">
            <w:pPr>
              <w:spacing w:after="0" w:line="276" w:lineRule="auto"/>
              <w:rPr>
                <w:rStyle w:val="apple-style-span"/>
              </w:rPr>
            </w:pPr>
            <w:r w:rsidRPr="000F4FD8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www.feel-ok.ch, www.feel-ok.at, </w:t>
            </w:r>
            <w:r w:rsidR="003959A0" w:rsidRP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www.feelok.de</w:t>
            </w:r>
          </w:p>
          <w:p w:rsidR="003959A0" w:rsidRPr="003959A0" w:rsidRDefault="003959A0" w:rsidP="000F4FD8">
            <w:pPr>
              <w:spacing w:after="0" w:line="276" w:lineRule="auto"/>
              <w:rPr>
                <w:rStyle w:val="apple-style-span"/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</w:pPr>
          </w:p>
        </w:tc>
      </w:tr>
    </w:tbl>
    <w:p w:rsidR="005B671F" w:rsidRDefault="005B671F" w:rsidP="00CF3600"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</w:t>
      </w:r>
      <w:r w:rsidR="00D115B0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n Sie uns </w:t>
      </w:r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von Ihren Ergebnissen!</w:t>
      </w:r>
      <w:r>
        <w:t xml:space="preserve"> </w:t>
      </w:r>
    </w:p>
    <w:p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9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813DA0">
      <w:headerReference w:type="default" r:id="rId10"/>
      <w:footerReference w:type="default" r:id="rId11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50B" w:rsidRDefault="0031450B" w:rsidP="003151EB">
      <w:pPr>
        <w:spacing w:after="0" w:line="240" w:lineRule="auto"/>
      </w:pPr>
      <w:r>
        <w:separator/>
      </w:r>
    </w:p>
  </w:endnote>
  <w:endnote w:type="continuationSeparator" w:id="0">
    <w:p w:rsidR="0031450B" w:rsidRDefault="0031450B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4F" w:rsidRDefault="00301B4F">
    <w:pPr>
      <w:pStyle w:val="Fuzeile"/>
      <w:jc w:val="right"/>
    </w:pPr>
  </w:p>
  <w:p w:rsidR="00301B4F" w:rsidRDefault="00301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50B" w:rsidRDefault="0031450B" w:rsidP="003151EB">
      <w:pPr>
        <w:spacing w:after="0" w:line="240" w:lineRule="auto"/>
      </w:pPr>
      <w:r>
        <w:separator/>
      </w:r>
    </w:p>
  </w:footnote>
  <w:footnote w:type="continuationSeparator" w:id="0">
    <w:p w:rsidR="0031450B" w:rsidRDefault="0031450B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-896620</wp:posOffset>
          </wp:positionH>
          <wp:positionV relativeFrom="paragraph">
            <wp:posOffset>-487680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A6450"/>
    <w:multiLevelType w:val="hybridMultilevel"/>
    <w:tmpl w:val="80E676E2"/>
    <w:lvl w:ilvl="0" w:tplc="58E253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11ECA"/>
    <w:multiLevelType w:val="hybridMultilevel"/>
    <w:tmpl w:val="CDE8B478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65981"/>
    <w:multiLevelType w:val="hybridMultilevel"/>
    <w:tmpl w:val="35403FE2"/>
    <w:lvl w:ilvl="0" w:tplc="3FC247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059F2"/>
    <w:multiLevelType w:val="hybridMultilevel"/>
    <w:tmpl w:val="A8B4A6A4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420DB"/>
    <w:multiLevelType w:val="hybridMultilevel"/>
    <w:tmpl w:val="4FBEB328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2A2218"/>
    <w:multiLevelType w:val="hybridMultilevel"/>
    <w:tmpl w:val="FCB435DC"/>
    <w:lvl w:ilvl="0" w:tplc="A6BE6E5A">
      <w:start w:val="1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3" w15:restartNumberingAfterBreak="0">
    <w:nsid w:val="5B14554A"/>
    <w:multiLevelType w:val="hybridMultilevel"/>
    <w:tmpl w:val="51D8239C"/>
    <w:lvl w:ilvl="0" w:tplc="615EE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11"/>
  </w:num>
  <w:num w:numId="8">
    <w:abstractNumId w:val="13"/>
  </w:num>
  <w:num w:numId="9">
    <w:abstractNumId w:val="6"/>
  </w:num>
  <w:num w:numId="10">
    <w:abstractNumId w:val="9"/>
  </w:num>
  <w:num w:numId="11">
    <w:abstractNumId w:val="3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743EE"/>
    <w:rsid w:val="000A4D10"/>
    <w:rsid w:val="000C09D8"/>
    <w:rsid w:val="000C17C6"/>
    <w:rsid w:val="000D30AF"/>
    <w:rsid w:val="000F4FD8"/>
    <w:rsid w:val="00134533"/>
    <w:rsid w:val="00156E62"/>
    <w:rsid w:val="001835C3"/>
    <w:rsid w:val="00204370"/>
    <w:rsid w:val="00266F44"/>
    <w:rsid w:val="00282740"/>
    <w:rsid w:val="00290CCD"/>
    <w:rsid w:val="00296E21"/>
    <w:rsid w:val="002B62C7"/>
    <w:rsid w:val="002D422B"/>
    <w:rsid w:val="00301B4F"/>
    <w:rsid w:val="0031450B"/>
    <w:rsid w:val="003151EB"/>
    <w:rsid w:val="0037537D"/>
    <w:rsid w:val="003959A0"/>
    <w:rsid w:val="003A2DB4"/>
    <w:rsid w:val="0042305B"/>
    <w:rsid w:val="00482FD8"/>
    <w:rsid w:val="004E1A18"/>
    <w:rsid w:val="004E765A"/>
    <w:rsid w:val="0053458F"/>
    <w:rsid w:val="0056083F"/>
    <w:rsid w:val="00581327"/>
    <w:rsid w:val="005B671F"/>
    <w:rsid w:val="005C3BDB"/>
    <w:rsid w:val="00614E91"/>
    <w:rsid w:val="006B0194"/>
    <w:rsid w:val="006C0C92"/>
    <w:rsid w:val="0071134F"/>
    <w:rsid w:val="00720AA1"/>
    <w:rsid w:val="00737B35"/>
    <w:rsid w:val="00744560"/>
    <w:rsid w:val="007662F6"/>
    <w:rsid w:val="007A0BE0"/>
    <w:rsid w:val="007D0975"/>
    <w:rsid w:val="00813DA0"/>
    <w:rsid w:val="008A79A7"/>
    <w:rsid w:val="00965B0C"/>
    <w:rsid w:val="009A46C3"/>
    <w:rsid w:val="009D1D1D"/>
    <w:rsid w:val="009D422D"/>
    <w:rsid w:val="00AD36DE"/>
    <w:rsid w:val="00AF0D7E"/>
    <w:rsid w:val="00BB5EE6"/>
    <w:rsid w:val="00BF1839"/>
    <w:rsid w:val="00C345DE"/>
    <w:rsid w:val="00C54210"/>
    <w:rsid w:val="00C761FA"/>
    <w:rsid w:val="00D03420"/>
    <w:rsid w:val="00D062E7"/>
    <w:rsid w:val="00D115B0"/>
    <w:rsid w:val="00D552A9"/>
    <w:rsid w:val="00D56B1D"/>
    <w:rsid w:val="00DB4EFD"/>
    <w:rsid w:val="00DD2572"/>
    <w:rsid w:val="00DD3CA3"/>
    <w:rsid w:val="00E21759"/>
    <w:rsid w:val="00E45882"/>
    <w:rsid w:val="00E62A5B"/>
    <w:rsid w:val="00ED3591"/>
    <w:rsid w:val="00ED4CEA"/>
    <w:rsid w:val="00EE627E"/>
    <w:rsid w:val="00F30099"/>
    <w:rsid w:val="00F472A2"/>
    <w:rsid w:val="00F50D08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9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eelok.de/transf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elok@bw-lv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1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9</cp:revision>
  <dcterms:created xsi:type="dcterms:W3CDTF">2021-10-28T12:54:00Z</dcterms:created>
  <dcterms:modified xsi:type="dcterms:W3CDTF">2022-06-15T21:13:00Z</dcterms:modified>
</cp:coreProperties>
</file>